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E2A45" w14:textId="77777777" w:rsidR="004B5E1A" w:rsidRPr="007A413D" w:rsidRDefault="004B5E1A" w:rsidP="004B5E1A">
      <w:pPr>
        <w:tabs>
          <w:tab w:val="center" w:pos="5831"/>
        </w:tabs>
        <w:spacing w:after="45"/>
        <w:ind w:left="-15" w:firstLine="0"/>
        <w:jc w:val="center"/>
        <w:rPr>
          <w:b/>
          <w:sz w:val="24"/>
        </w:rPr>
      </w:pPr>
      <w:r w:rsidRPr="007A413D">
        <w:rPr>
          <w:b/>
          <w:sz w:val="24"/>
        </w:rPr>
        <w:t>ŠIAULIŲ RAGAINĖS PROGIMNAZIJA</w:t>
      </w:r>
    </w:p>
    <w:p w14:paraId="7FA87227" w14:textId="77777777" w:rsidR="004B5E1A" w:rsidRPr="007A413D" w:rsidRDefault="004B5E1A" w:rsidP="004B5E1A">
      <w:pPr>
        <w:tabs>
          <w:tab w:val="center" w:pos="5831"/>
        </w:tabs>
        <w:spacing w:after="45"/>
        <w:ind w:left="-15" w:firstLine="0"/>
        <w:jc w:val="center"/>
        <w:rPr>
          <w:sz w:val="24"/>
        </w:rPr>
      </w:pPr>
      <w:r w:rsidRPr="007A413D">
        <w:rPr>
          <w:b/>
          <w:sz w:val="24"/>
        </w:rPr>
        <w:t>KARJEROS SPECIALISTĖS ANDRĖJOS ŠEDŽIŪTĖS</w:t>
      </w:r>
    </w:p>
    <w:p w14:paraId="7C30413E" w14:textId="77777777" w:rsidR="004B5E1A" w:rsidRPr="007A413D" w:rsidRDefault="004B5E1A" w:rsidP="004B5E1A">
      <w:pPr>
        <w:spacing w:after="17"/>
        <w:ind w:left="10"/>
        <w:jc w:val="center"/>
        <w:rPr>
          <w:b/>
          <w:sz w:val="24"/>
        </w:rPr>
      </w:pPr>
      <w:r w:rsidRPr="007A413D">
        <w:rPr>
          <w:b/>
          <w:sz w:val="24"/>
        </w:rPr>
        <w:t>2024–2025 M. M. UGDYMO KARJERAI VEIKLOS PLANAS</w:t>
      </w:r>
    </w:p>
    <w:p w14:paraId="474E9D13" w14:textId="77777777" w:rsidR="00EC4586" w:rsidRPr="007A413D" w:rsidRDefault="00EC4586" w:rsidP="004B5E1A">
      <w:pPr>
        <w:spacing w:after="17"/>
        <w:ind w:left="10"/>
        <w:jc w:val="center"/>
        <w:rPr>
          <w:b/>
          <w:sz w:val="24"/>
        </w:rPr>
      </w:pPr>
    </w:p>
    <w:p w14:paraId="6FB16542" w14:textId="77777777" w:rsidR="00EC4586" w:rsidRPr="007A413D" w:rsidRDefault="00EC4586" w:rsidP="004B5E1A">
      <w:pPr>
        <w:spacing w:after="17"/>
        <w:ind w:left="10"/>
        <w:jc w:val="center"/>
        <w:rPr>
          <w:b/>
          <w:sz w:val="24"/>
        </w:rPr>
      </w:pPr>
    </w:p>
    <w:p w14:paraId="1D64B83D" w14:textId="77777777" w:rsidR="00751ECE" w:rsidRPr="007A413D" w:rsidRDefault="00751ECE" w:rsidP="00751ECE">
      <w:pPr>
        <w:spacing w:after="52"/>
        <w:ind w:left="-5"/>
        <w:rPr>
          <w:sz w:val="24"/>
        </w:rPr>
      </w:pPr>
      <w:r w:rsidRPr="007A413D">
        <w:rPr>
          <w:b/>
          <w:sz w:val="24"/>
        </w:rPr>
        <w:t xml:space="preserve">Tikslas: </w:t>
      </w:r>
    </w:p>
    <w:p w14:paraId="6B014E52" w14:textId="40FDF322" w:rsidR="00751ECE" w:rsidRPr="007A413D" w:rsidRDefault="005908EA" w:rsidP="005D0D54">
      <w:pPr>
        <w:spacing w:after="9"/>
        <w:rPr>
          <w:sz w:val="24"/>
        </w:rPr>
      </w:pPr>
      <w:r w:rsidRPr="007A413D">
        <w:rPr>
          <w:sz w:val="24"/>
        </w:rPr>
        <w:t>Sudaryti sąlygas mokiniams ugdyti karjeros kompetencijas, būtinas karjeros kūrimui besikeičiančioje visuomenėje, atsižvelgiant į individualius poreikius, polinkius, tikslus ir galimybes.</w:t>
      </w:r>
    </w:p>
    <w:p w14:paraId="5AC2B56A" w14:textId="77777777" w:rsidR="005D0D54" w:rsidRPr="007A413D" w:rsidRDefault="005D0D54" w:rsidP="005D0D54">
      <w:pPr>
        <w:spacing w:after="52"/>
        <w:ind w:left="0" w:firstLine="0"/>
        <w:rPr>
          <w:sz w:val="24"/>
        </w:rPr>
      </w:pPr>
    </w:p>
    <w:p w14:paraId="7FB2B908" w14:textId="303ACC77" w:rsidR="00751ECE" w:rsidRPr="007A413D" w:rsidRDefault="00751ECE" w:rsidP="005D0D54">
      <w:pPr>
        <w:spacing w:after="52"/>
        <w:ind w:left="0" w:firstLine="0"/>
        <w:rPr>
          <w:sz w:val="24"/>
        </w:rPr>
      </w:pPr>
      <w:r w:rsidRPr="007A413D">
        <w:rPr>
          <w:b/>
          <w:sz w:val="24"/>
        </w:rPr>
        <w:t xml:space="preserve">Uždaviniai: </w:t>
      </w:r>
    </w:p>
    <w:p w14:paraId="06716770" w14:textId="59D10816" w:rsidR="00751ECE" w:rsidRPr="007A413D" w:rsidRDefault="00751ECE" w:rsidP="005D0D54">
      <w:pPr>
        <w:pStyle w:val="Sraopastraipa"/>
        <w:numPr>
          <w:ilvl w:val="0"/>
          <w:numId w:val="6"/>
        </w:numPr>
        <w:rPr>
          <w:sz w:val="24"/>
        </w:rPr>
      </w:pPr>
      <w:r w:rsidRPr="007A413D">
        <w:rPr>
          <w:sz w:val="24"/>
        </w:rPr>
        <w:t xml:space="preserve">Sudaryti sąlygas visiems mokiniams įgyti karjeros kompetencijų (savęs pažinimo, karjeros galimybių pažinimo, karjeros planavimo ir karjeros įgyvendinimo). </w:t>
      </w:r>
    </w:p>
    <w:p w14:paraId="4799ED28" w14:textId="77777777" w:rsidR="00751ECE" w:rsidRPr="007A413D" w:rsidRDefault="00751ECE" w:rsidP="005D0D54">
      <w:pPr>
        <w:numPr>
          <w:ilvl w:val="0"/>
          <w:numId w:val="6"/>
        </w:numPr>
        <w:rPr>
          <w:sz w:val="24"/>
        </w:rPr>
      </w:pPr>
      <w:r w:rsidRPr="007A413D">
        <w:rPr>
          <w:sz w:val="24"/>
        </w:rPr>
        <w:t xml:space="preserve">Vykdyti mokinių profesinį konsultavimą ir informavimą (individualų ir grupinį). </w:t>
      </w:r>
    </w:p>
    <w:p w14:paraId="772BFD95" w14:textId="77777777" w:rsidR="00751ECE" w:rsidRPr="007A413D" w:rsidRDefault="00751ECE" w:rsidP="005D0D54">
      <w:pPr>
        <w:numPr>
          <w:ilvl w:val="0"/>
          <w:numId w:val="6"/>
        </w:numPr>
        <w:rPr>
          <w:sz w:val="24"/>
        </w:rPr>
      </w:pPr>
      <w:r w:rsidRPr="007A413D">
        <w:rPr>
          <w:sz w:val="24"/>
        </w:rPr>
        <w:t xml:space="preserve">Organizuoti mokiniams profesinį </w:t>
      </w:r>
      <w:proofErr w:type="spellStart"/>
      <w:r w:rsidRPr="007A413D">
        <w:rPr>
          <w:sz w:val="24"/>
        </w:rPr>
        <w:t>veiklinimą</w:t>
      </w:r>
      <w:proofErr w:type="spellEnd"/>
      <w:r w:rsidRPr="007A413D">
        <w:rPr>
          <w:sz w:val="24"/>
        </w:rPr>
        <w:t xml:space="preserve"> – veiklas, kuriose mokiniams padedama aktyviai pažinti įvairias užimtumo sritis, profesijų ypatumus ir karjeros galimybes, kaupti darbo patirtį, ugdytis profesinę motyvaciją, bei planuoti būsimą karjerą (pvz.: projektinė veikla);</w:t>
      </w:r>
      <w:r w:rsidRPr="007A413D">
        <w:rPr>
          <w:b/>
          <w:sz w:val="24"/>
        </w:rPr>
        <w:t xml:space="preserve"> </w:t>
      </w:r>
    </w:p>
    <w:p w14:paraId="6DAC261A" w14:textId="77777777" w:rsidR="00751ECE" w:rsidRPr="007A413D" w:rsidRDefault="00751ECE" w:rsidP="005D0D54">
      <w:pPr>
        <w:numPr>
          <w:ilvl w:val="0"/>
          <w:numId w:val="6"/>
        </w:numPr>
        <w:spacing w:after="156"/>
        <w:rPr>
          <w:sz w:val="24"/>
        </w:rPr>
      </w:pPr>
      <w:r w:rsidRPr="007A413D">
        <w:rPr>
          <w:sz w:val="24"/>
        </w:rPr>
        <w:t xml:space="preserve">Bendradarbiauti su mokyklos bendruomene, socialiniais partneriais, visuomeninių organizacijų ir kitų suinteresuotų grupių atstovais. </w:t>
      </w:r>
    </w:p>
    <w:p w14:paraId="5EA958CF" w14:textId="77777777" w:rsidR="00751ECE" w:rsidRPr="007A413D" w:rsidRDefault="00751ECE" w:rsidP="00751ECE">
      <w:pPr>
        <w:spacing w:after="21"/>
        <w:ind w:left="0" w:firstLine="0"/>
        <w:rPr>
          <w:sz w:val="24"/>
        </w:rPr>
      </w:pPr>
    </w:p>
    <w:p w14:paraId="2C268ACA" w14:textId="77777777" w:rsidR="00751ECE" w:rsidRPr="007A413D" w:rsidRDefault="00751ECE" w:rsidP="00751ECE">
      <w:pPr>
        <w:spacing w:after="52"/>
        <w:ind w:left="-5"/>
        <w:rPr>
          <w:b/>
          <w:sz w:val="24"/>
        </w:rPr>
      </w:pPr>
      <w:r w:rsidRPr="007A413D">
        <w:rPr>
          <w:b/>
          <w:sz w:val="24"/>
        </w:rPr>
        <w:t xml:space="preserve">Karjeros kompetencijos: </w:t>
      </w:r>
    </w:p>
    <w:p w14:paraId="5DA7298B" w14:textId="0069EE36" w:rsidR="00751ECE" w:rsidRPr="007A413D" w:rsidRDefault="00751ECE" w:rsidP="005D0D54">
      <w:pPr>
        <w:pStyle w:val="Sraopastraipa"/>
        <w:numPr>
          <w:ilvl w:val="0"/>
          <w:numId w:val="5"/>
        </w:numPr>
        <w:spacing w:after="52"/>
        <w:rPr>
          <w:sz w:val="24"/>
        </w:rPr>
      </w:pPr>
      <w:r w:rsidRPr="007A413D">
        <w:rPr>
          <w:sz w:val="24"/>
        </w:rPr>
        <w:t>Savęs pažinimo –</w:t>
      </w:r>
      <w:r w:rsidR="005908EA" w:rsidRPr="007A413D">
        <w:rPr>
          <w:sz w:val="24"/>
        </w:rPr>
        <w:t xml:space="preserve"> pažinti karjerai svarbias asmenybės charakteristikas, socialinę aplinką ir socialinius vaidmenis.</w:t>
      </w:r>
    </w:p>
    <w:p w14:paraId="70F1A23E" w14:textId="77777777" w:rsidR="00751ECE" w:rsidRPr="007A413D" w:rsidRDefault="00751ECE" w:rsidP="005D0D54">
      <w:pPr>
        <w:pStyle w:val="Sraopastraipa"/>
        <w:numPr>
          <w:ilvl w:val="0"/>
          <w:numId w:val="5"/>
        </w:numPr>
        <w:spacing w:after="52"/>
        <w:rPr>
          <w:sz w:val="24"/>
        </w:rPr>
      </w:pPr>
      <w:r w:rsidRPr="007A413D">
        <w:rPr>
          <w:sz w:val="24"/>
        </w:rPr>
        <w:t>Karjeros galimybių pažinimo – rasti ir efektyviai naudotis karjeros informaciją, pažinti kintantį darbo pasaulį.</w:t>
      </w:r>
    </w:p>
    <w:p w14:paraId="00EA222F" w14:textId="77777777" w:rsidR="00751ECE" w:rsidRPr="007A413D" w:rsidRDefault="00751ECE" w:rsidP="005D0D54">
      <w:pPr>
        <w:pStyle w:val="Sraopastraipa"/>
        <w:numPr>
          <w:ilvl w:val="0"/>
          <w:numId w:val="5"/>
        </w:numPr>
        <w:spacing w:after="52"/>
        <w:rPr>
          <w:sz w:val="24"/>
        </w:rPr>
      </w:pPr>
      <w:r w:rsidRPr="007A413D">
        <w:rPr>
          <w:sz w:val="24"/>
        </w:rPr>
        <w:t>Karjeros planavimo – kelti gyvenimo ir karjeros tikslus, sistemingai kaupti žinias, lavinti gebėjimus padėsiančias rinktis studijų kryptį, profesinę veiklą, bei planuoti savo vietą darbo rinkoje.</w:t>
      </w:r>
    </w:p>
    <w:p w14:paraId="14261F07" w14:textId="77777777" w:rsidR="00751ECE" w:rsidRPr="007A413D" w:rsidRDefault="00751ECE" w:rsidP="005D0D54">
      <w:pPr>
        <w:pStyle w:val="Sraopastraipa"/>
        <w:numPr>
          <w:ilvl w:val="0"/>
          <w:numId w:val="5"/>
        </w:numPr>
        <w:spacing w:after="52"/>
        <w:rPr>
          <w:sz w:val="24"/>
        </w:rPr>
      </w:pPr>
      <w:r w:rsidRPr="007A413D">
        <w:rPr>
          <w:sz w:val="24"/>
        </w:rPr>
        <w:t>Karjeros įgyvendinimo – taikyti ir tobulinti karjerai svarbiausias bendrąsias kompetencijas.</w:t>
      </w:r>
    </w:p>
    <w:p w14:paraId="6C2F5398" w14:textId="5536F991" w:rsidR="004B5E1A" w:rsidRPr="007A413D" w:rsidRDefault="004B5E1A" w:rsidP="005D2251">
      <w:pPr>
        <w:spacing w:after="156"/>
        <w:ind w:left="0" w:firstLine="0"/>
        <w:rPr>
          <w:sz w:val="24"/>
        </w:rPr>
      </w:pPr>
    </w:p>
    <w:p w14:paraId="0AD31E81" w14:textId="77777777" w:rsidR="005D2251" w:rsidRPr="007A413D" w:rsidRDefault="005D2251" w:rsidP="005D2251">
      <w:pPr>
        <w:spacing w:after="156"/>
        <w:ind w:left="0" w:firstLine="0"/>
        <w:rPr>
          <w:sz w:val="24"/>
        </w:rPr>
      </w:pPr>
    </w:p>
    <w:tbl>
      <w:tblPr>
        <w:tblStyle w:val="Lentelstinklelis"/>
        <w:tblW w:w="0" w:type="auto"/>
        <w:tblLook w:val="04A0" w:firstRow="1" w:lastRow="0" w:firstColumn="1" w:lastColumn="0" w:noHBand="0" w:noVBand="1"/>
      </w:tblPr>
      <w:tblGrid>
        <w:gridCol w:w="829"/>
        <w:gridCol w:w="2270"/>
        <w:gridCol w:w="2815"/>
        <w:gridCol w:w="1836"/>
        <w:gridCol w:w="1618"/>
        <w:gridCol w:w="2137"/>
        <w:gridCol w:w="2443"/>
      </w:tblGrid>
      <w:tr w:rsidR="00BD0DCE" w:rsidRPr="007A413D" w14:paraId="55DB4F72" w14:textId="77777777" w:rsidTr="00EC3360">
        <w:tc>
          <w:tcPr>
            <w:tcW w:w="835" w:type="dxa"/>
          </w:tcPr>
          <w:p w14:paraId="44A02C6E" w14:textId="174C1ABB" w:rsidR="004B725F" w:rsidRPr="007A413D" w:rsidRDefault="004B725F" w:rsidP="004B725F">
            <w:pPr>
              <w:spacing w:after="156"/>
              <w:ind w:left="0" w:firstLine="0"/>
              <w:jc w:val="center"/>
              <w:rPr>
                <w:b/>
                <w:bCs/>
                <w:sz w:val="24"/>
              </w:rPr>
            </w:pPr>
            <w:r w:rsidRPr="007A413D">
              <w:rPr>
                <w:b/>
                <w:bCs/>
                <w:sz w:val="24"/>
              </w:rPr>
              <w:lastRenderedPageBreak/>
              <w:t>Eil. Nr.</w:t>
            </w:r>
          </w:p>
        </w:tc>
        <w:tc>
          <w:tcPr>
            <w:tcW w:w="2277" w:type="dxa"/>
          </w:tcPr>
          <w:p w14:paraId="4FD53F84" w14:textId="487E195B" w:rsidR="004B725F" w:rsidRPr="007A413D" w:rsidRDefault="004B725F" w:rsidP="004B725F">
            <w:pPr>
              <w:spacing w:after="156"/>
              <w:ind w:left="0" w:firstLine="0"/>
              <w:jc w:val="center"/>
              <w:rPr>
                <w:b/>
                <w:bCs/>
                <w:sz w:val="24"/>
              </w:rPr>
            </w:pPr>
            <w:r w:rsidRPr="007A413D">
              <w:rPr>
                <w:b/>
                <w:bCs/>
                <w:sz w:val="24"/>
              </w:rPr>
              <w:t>Veiklų sritys</w:t>
            </w:r>
          </w:p>
        </w:tc>
        <w:tc>
          <w:tcPr>
            <w:tcW w:w="2833" w:type="dxa"/>
          </w:tcPr>
          <w:p w14:paraId="42F296B3" w14:textId="2EEC518D" w:rsidR="004B725F" w:rsidRPr="007A413D" w:rsidRDefault="004B725F" w:rsidP="004B725F">
            <w:pPr>
              <w:spacing w:after="156"/>
              <w:ind w:left="0" w:firstLine="0"/>
              <w:jc w:val="center"/>
              <w:rPr>
                <w:b/>
                <w:bCs/>
                <w:sz w:val="24"/>
              </w:rPr>
            </w:pPr>
            <w:r w:rsidRPr="007A413D">
              <w:rPr>
                <w:b/>
                <w:bCs/>
                <w:sz w:val="24"/>
              </w:rPr>
              <w:t>Veiklos/Priemonės</w:t>
            </w:r>
          </w:p>
        </w:tc>
        <w:tc>
          <w:tcPr>
            <w:tcW w:w="1776" w:type="dxa"/>
          </w:tcPr>
          <w:p w14:paraId="6F8C3282" w14:textId="465EF806" w:rsidR="004B725F" w:rsidRPr="007A413D" w:rsidRDefault="004B725F" w:rsidP="004B725F">
            <w:pPr>
              <w:spacing w:after="156"/>
              <w:ind w:left="0" w:firstLine="0"/>
              <w:jc w:val="center"/>
              <w:rPr>
                <w:b/>
                <w:bCs/>
                <w:sz w:val="24"/>
              </w:rPr>
            </w:pPr>
            <w:r w:rsidRPr="007A413D">
              <w:rPr>
                <w:b/>
                <w:bCs/>
                <w:sz w:val="24"/>
              </w:rPr>
              <w:t>Dalyviai</w:t>
            </w:r>
          </w:p>
        </w:tc>
        <w:tc>
          <w:tcPr>
            <w:tcW w:w="1632" w:type="dxa"/>
          </w:tcPr>
          <w:p w14:paraId="707A8B20" w14:textId="71014501" w:rsidR="004B725F" w:rsidRPr="007A413D" w:rsidRDefault="004B725F" w:rsidP="002C0042">
            <w:pPr>
              <w:spacing w:after="156"/>
              <w:ind w:left="0" w:firstLine="0"/>
              <w:jc w:val="center"/>
              <w:rPr>
                <w:b/>
                <w:bCs/>
                <w:sz w:val="24"/>
              </w:rPr>
            </w:pPr>
            <w:r w:rsidRPr="007A413D">
              <w:rPr>
                <w:b/>
                <w:bCs/>
                <w:sz w:val="24"/>
              </w:rPr>
              <w:t>Datos</w:t>
            </w:r>
          </w:p>
        </w:tc>
        <w:tc>
          <w:tcPr>
            <w:tcW w:w="2152" w:type="dxa"/>
          </w:tcPr>
          <w:p w14:paraId="28384C07" w14:textId="33E90AA0" w:rsidR="004B725F" w:rsidRPr="007A413D" w:rsidRDefault="004B725F" w:rsidP="004B725F">
            <w:pPr>
              <w:spacing w:after="156"/>
              <w:ind w:left="0" w:firstLine="0"/>
              <w:jc w:val="center"/>
              <w:rPr>
                <w:b/>
                <w:bCs/>
                <w:sz w:val="24"/>
              </w:rPr>
            </w:pPr>
            <w:r w:rsidRPr="007A413D">
              <w:rPr>
                <w:b/>
                <w:bCs/>
                <w:sz w:val="24"/>
              </w:rPr>
              <w:t>Partneriai</w:t>
            </w:r>
          </w:p>
        </w:tc>
        <w:tc>
          <w:tcPr>
            <w:tcW w:w="2443" w:type="dxa"/>
          </w:tcPr>
          <w:p w14:paraId="12C976B2" w14:textId="2AC6E18B" w:rsidR="004B725F" w:rsidRPr="007A413D" w:rsidRDefault="004B725F" w:rsidP="004B725F">
            <w:pPr>
              <w:spacing w:after="156"/>
              <w:ind w:left="0" w:firstLine="0"/>
              <w:jc w:val="center"/>
              <w:rPr>
                <w:b/>
                <w:bCs/>
                <w:sz w:val="24"/>
              </w:rPr>
            </w:pPr>
            <w:r w:rsidRPr="007A413D">
              <w:rPr>
                <w:b/>
                <w:bCs/>
                <w:sz w:val="24"/>
              </w:rPr>
              <w:t>Laukiamas rezultatas</w:t>
            </w:r>
          </w:p>
        </w:tc>
      </w:tr>
      <w:tr w:rsidR="00BD0DCE" w:rsidRPr="007A413D" w14:paraId="5BB2945D" w14:textId="77777777" w:rsidTr="00EC3360">
        <w:tc>
          <w:tcPr>
            <w:tcW w:w="835" w:type="dxa"/>
          </w:tcPr>
          <w:p w14:paraId="5983BEE0" w14:textId="0448D71B" w:rsidR="002C0042" w:rsidRPr="007A413D" w:rsidRDefault="002C0042" w:rsidP="002C0042">
            <w:pPr>
              <w:pStyle w:val="Sraopastraipa"/>
              <w:numPr>
                <w:ilvl w:val="0"/>
                <w:numId w:val="7"/>
              </w:numPr>
              <w:spacing w:after="156"/>
              <w:rPr>
                <w:sz w:val="24"/>
              </w:rPr>
            </w:pPr>
          </w:p>
        </w:tc>
        <w:tc>
          <w:tcPr>
            <w:tcW w:w="2277" w:type="dxa"/>
          </w:tcPr>
          <w:p w14:paraId="2E3E77E2" w14:textId="14E6ADC7" w:rsidR="002C0042" w:rsidRPr="007A413D" w:rsidRDefault="002C0042" w:rsidP="002C0042">
            <w:pPr>
              <w:spacing w:after="156"/>
              <w:ind w:left="0" w:firstLine="0"/>
              <w:rPr>
                <w:sz w:val="24"/>
              </w:rPr>
            </w:pPr>
            <w:r w:rsidRPr="007A413D">
              <w:rPr>
                <w:sz w:val="24"/>
              </w:rPr>
              <w:t>Ugdymo karjerai vei</w:t>
            </w:r>
            <w:r w:rsidR="00163E71" w:rsidRPr="007A413D">
              <w:rPr>
                <w:sz w:val="24"/>
              </w:rPr>
              <w:t>k</w:t>
            </w:r>
            <w:r w:rsidRPr="007A413D">
              <w:rPr>
                <w:sz w:val="24"/>
              </w:rPr>
              <w:t>los plano parengimas</w:t>
            </w:r>
          </w:p>
        </w:tc>
        <w:tc>
          <w:tcPr>
            <w:tcW w:w="2833" w:type="dxa"/>
          </w:tcPr>
          <w:p w14:paraId="2D89F125" w14:textId="564A951E" w:rsidR="002C0042" w:rsidRPr="007A413D" w:rsidRDefault="002C0042" w:rsidP="002C0042">
            <w:pPr>
              <w:spacing w:after="156"/>
              <w:ind w:left="0" w:firstLine="0"/>
              <w:rPr>
                <w:sz w:val="24"/>
              </w:rPr>
            </w:pPr>
            <w:r w:rsidRPr="007A413D">
              <w:rPr>
                <w:sz w:val="24"/>
              </w:rPr>
              <w:t>Pagal sudarytą planą vykdoma karjeros ugdymo veikla ir numatomos tolimesnės veiklos kryptys</w:t>
            </w:r>
            <w:r w:rsidR="00C94EDA">
              <w:rPr>
                <w:sz w:val="24"/>
              </w:rPr>
              <w:t>.</w:t>
            </w:r>
          </w:p>
        </w:tc>
        <w:tc>
          <w:tcPr>
            <w:tcW w:w="1776" w:type="dxa"/>
          </w:tcPr>
          <w:p w14:paraId="1FF4DC54" w14:textId="43DE15DE" w:rsidR="002C0042" w:rsidRPr="007A413D" w:rsidRDefault="007A5594" w:rsidP="00BF2270">
            <w:pPr>
              <w:spacing w:after="156"/>
              <w:ind w:left="0" w:firstLine="0"/>
              <w:rPr>
                <w:sz w:val="24"/>
              </w:rPr>
            </w:pPr>
            <w:r w:rsidRPr="007A413D">
              <w:rPr>
                <w:sz w:val="24"/>
              </w:rPr>
              <w:t xml:space="preserve">Karjeros specialistė </w:t>
            </w:r>
            <w:r w:rsidR="00BF2270" w:rsidRPr="007A413D">
              <w:rPr>
                <w:sz w:val="24"/>
              </w:rPr>
              <w:t xml:space="preserve">Andrėja Šedžiūtė, </w:t>
            </w:r>
            <w:r w:rsidR="009F018F">
              <w:rPr>
                <w:sz w:val="24"/>
              </w:rPr>
              <w:t>U</w:t>
            </w:r>
            <w:r w:rsidR="00BF2270" w:rsidRPr="007A413D">
              <w:rPr>
                <w:sz w:val="24"/>
              </w:rPr>
              <w:t xml:space="preserve">gdymo procesą organizuojanti skyriaus vedėja Lijana </w:t>
            </w:r>
            <w:proofErr w:type="spellStart"/>
            <w:r w:rsidR="00BF2270" w:rsidRPr="007A413D">
              <w:rPr>
                <w:sz w:val="24"/>
              </w:rPr>
              <w:t>Jurgelienė</w:t>
            </w:r>
            <w:proofErr w:type="spellEnd"/>
          </w:p>
        </w:tc>
        <w:tc>
          <w:tcPr>
            <w:tcW w:w="1632" w:type="dxa"/>
          </w:tcPr>
          <w:p w14:paraId="0FB54BB9" w14:textId="4D1B0DFE" w:rsidR="002C0042" w:rsidRPr="007A413D" w:rsidRDefault="002C0042" w:rsidP="002C0042">
            <w:pPr>
              <w:spacing w:after="156"/>
              <w:ind w:left="0" w:firstLine="0"/>
              <w:jc w:val="center"/>
              <w:rPr>
                <w:sz w:val="24"/>
              </w:rPr>
            </w:pPr>
            <w:r w:rsidRPr="007A413D">
              <w:rPr>
                <w:sz w:val="24"/>
              </w:rPr>
              <w:t>2024 m. Rugsėjis</w:t>
            </w:r>
          </w:p>
        </w:tc>
        <w:tc>
          <w:tcPr>
            <w:tcW w:w="2152" w:type="dxa"/>
          </w:tcPr>
          <w:p w14:paraId="3333BE4A" w14:textId="6FA70FF0" w:rsidR="002C0042" w:rsidRPr="007A413D" w:rsidRDefault="002C0042" w:rsidP="002C0042">
            <w:pPr>
              <w:spacing w:after="156"/>
              <w:ind w:left="0" w:firstLine="0"/>
              <w:jc w:val="center"/>
              <w:rPr>
                <w:sz w:val="24"/>
              </w:rPr>
            </w:pPr>
          </w:p>
          <w:p w14:paraId="3926BD71" w14:textId="26502C30" w:rsidR="00007036" w:rsidRPr="007A413D" w:rsidRDefault="00007036" w:rsidP="00007036">
            <w:pPr>
              <w:spacing w:after="156"/>
              <w:ind w:left="0" w:firstLine="0"/>
              <w:rPr>
                <w:sz w:val="24"/>
              </w:rPr>
            </w:pPr>
          </w:p>
        </w:tc>
        <w:tc>
          <w:tcPr>
            <w:tcW w:w="2443" w:type="dxa"/>
          </w:tcPr>
          <w:p w14:paraId="1E3E6B99" w14:textId="17BE7FAF" w:rsidR="002C0042" w:rsidRPr="007A413D" w:rsidRDefault="009D221E" w:rsidP="002C0042">
            <w:pPr>
              <w:spacing w:after="156"/>
              <w:ind w:left="0" w:firstLine="0"/>
              <w:rPr>
                <w:sz w:val="24"/>
              </w:rPr>
            </w:pPr>
            <w:r w:rsidRPr="007A413D">
              <w:rPr>
                <w:sz w:val="24"/>
              </w:rPr>
              <w:t>Klasės valandėlių metu atli</w:t>
            </w:r>
            <w:r w:rsidR="00C975E1">
              <w:rPr>
                <w:sz w:val="24"/>
              </w:rPr>
              <w:t>ekama</w:t>
            </w:r>
            <w:r w:rsidRPr="007A413D">
              <w:rPr>
                <w:sz w:val="24"/>
              </w:rPr>
              <w:t xml:space="preserve"> 5-8 kl. mokinių apklausa. Sur</w:t>
            </w:r>
            <w:r w:rsidR="00C975E1">
              <w:rPr>
                <w:sz w:val="24"/>
              </w:rPr>
              <w:t>enkami</w:t>
            </w:r>
            <w:r w:rsidRPr="007A413D">
              <w:rPr>
                <w:sz w:val="24"/>
              </w:rPr>
              <w:t>, susistemin</w:t>
            </w:r>
            <w:r w:rsidR="00C975E1">
              <w:rPr>
                <w:sz w:val="24"/>
              </w:rPr>
              <w:t>ami</w:t>
            </w:r>
            <w:r w:rsidRPr="007A413D">
              <w:rPr>
                <w:sz w:val="24"/>
              </w:rPr>
              <w:t xml:space="preserve"> ir išanalizuo</w:t>
            </w:r>
            <w:r w:rsidR="00C975E1">
              <w:rPr>
                <w:sz w:val="24"/>
              </w:rPr>
              <w:t>jami</w:t>
            </w:r>
            <w:r w:rsidRPr="007A413D">
              <w:rPr>
                <w:sz w:val="24"/>
              </w:rPr>
              <w:t xml:space="preserve"> duomenys. </w:t>
            </w:r>
            <w:r w:rsidR="00C975E1">
              <w:rPr>
                <w:sz w:val="24"/>
              </w:rPr>
              <w:t>V</w:t>
            </w:r>
            <w:r w:rsidRPr="007A413D">
              <w:rPr>
                <w:sz w:val="24"/>
              </w:rPr>
              <w:t>ykd</w:t>
            </w:r>
            <w:r w:rsidR="00C975E1">
              <w:rPr>
                <w:sz w:val="24"/>
              </w:rPr>
              <w:t>omos</w:t>
            </w:r>
            <w:r w:rsidRPr="007A413D">
              <w:rPr>
                <w:sz w:val="24"/>
              </w:rPr>
              <w:t xml:space="preserve"> individualios/grupinės konsultacijos/pokalbiai su 5 - 8 kl. mokiniais ir susistemin</w:t>
            </w:r>
            <w:r w:rsidR="00C975E1">
              <w:rPr>
                <w:sz w:val="24"/>
              </w:rPr>
              <w:t>ama</w:t>
            </w:r>
            <w:r w:rsidRPr="007A413D">
              <w:rPr>
                <w:sz w:val="24"/>
              </w:rPr>
              <w:t xml:space="preserve"> informacija.</w:t>
            </w:r>
          </w:p>
        </w:tc>
      </w:tr>
      <w:tr w:rsidR="00BD0DCE" w:rsidRPr="007A413D" w14:paraId="55E83925" w14:textId="77777777" w:rsidTr="00EC3360">
        <w:tc>
          <w:tcPr>
            <w:tcW w:w="835" w:type="dxa"/>
          </w:tcPr>
          <w:p w14:paraId="6CF28E12" w14:textId="77777777" w:rsidR="002C0042" w:rsidRPr="007A413D" w:rsidRDefault="002C0042" w:rsidP="002C0042">
            <w:pPr>
              <w:pStyle w:val="Sraopastraipa"/>
              <w:numPr>
                <w:ilvl w:val="0"/>
                <w:numId w:val="7"/>
              </w:numPr>
              <w:spacing w:after="156"/>
              <w:rPr>
                <w:sz w:val="24"/>
              </w:rPr>
            </w:pPr>
          </w:p>
        </w:tc>
        <w:tc>
          <w:tcPr>
            <w:tcW w:w="2277" w:type="dxa"/>
          </w:tcPr>
          <w:p w14:paraId="30414406" w14:textId="44EA84AD" w:rsidR="002C0042" w:rsidRPr="007A413D" w:rsidRDefault="00007036" w:rsidP="002C0042">
            <w:pPr>
              <w:spacing w:after="156"/>
              <w:ind w:left="0" w:firstLine="0"/>
              <w:rPr>
                <w:sz w:val="24"/>
              </w:rPr>
            </w:pPr>
            <w:r w:rsidRPr="007A413D">
              <w:rPr>
                <w:sz w:val="24"/>
              </w:rPr>
              <w:t>Ugdymo k</w:t>
            </w:r>
            <w:r w:rsidR="002C0042" w:rsidRPr="007A413D">
              <w:rPr>
                <w:sz w:val="24"/>
              </w:rPr>
              <w:t>arjer</w:t>
            </w:r>
            <w:r w:rsidRPr="007A413D">
              <w:rPr>
                <w:sz w:val="24"/>
              </w:rPr>
              <w:t>ai programos įgyvendinimas</w:t>
            </w:r>
          </w:p>
        </w:tc>
        <w:tc>
          <w:tcPr>
            <w:tcW w:w="2833" w:type="dxa"/>
          </w:tcPr>
          <w:p w14:paraId="63DDB060" w14:textId="01AE1B76" w:rsidR="00824CFA" w:rsidRPr="007A413D" w:rsidRDefault="00824CFA" w:rsidP="00824CFA">
            <w:pPr>
              <w:spacing w:after="156"/>
              <w:ind w:left="0" w:firstLine="0"/>
              <w:rPr>
                <w:sz w:val="24"/>
              </w:rPr>
            </w:pPr>
            <w:r w:rsidRPr="007A413D">
              <w:rPr>
                <w:sz w:val="24"/>
              </w:rPr>
              <w:t>Išsiaiškinti 1-4 kl. ir 5-8 kl. mokinių lūkesčius ir jų interesus karjeros ugdymo srityje</w:t>
            </w:r>
            <w:r w:rsidR="00C94EDA">
              <w:rPr>
                <w:sz w:val="24"/>
              </w:rPr>
              <w:t>.</w:t>
            </w:r>
          </w:p>
          <w:p w14:paraId="52DB5AD8" w14:textId="539C6D39" w:rsidR="002C0042" w:rsidRPr="007A413D" w:rsidRDefault="002C0042" w:rsidP="002C0042">
            <w:pPr>
              <w:spacing w:after="156"/>
              <w:ind w:left="0" w:firstLine="0"/>
              <w:rPr>
                <w:sz w:val="24"/>
              </w:rPr>
            </w:pPr>
          </w:p>
        </w:tc>
        <w:tc>
          <w:tcPr>
            <w:tcW w:w="1776" w:type="dxa"/>
          </w:tcPr>
          <w:p w14:paraId="4438E0F1" w14:textId="7C181A0C" w:rsidR="002C0042" w:rsidRPr="007A413D" w:rsidRDefault="007A5594" w:rsidP="00BF2270">
            <w:pPr>
              <w:spacing w:after="156"/>
              <w:ind w:left="0" w:firstLine="0"/>
              <w:rPr>
                <w:sz w:val="24"/>
              </w:rPr>
            </w:pPr>
            <w:r w:rsidRPr="007A413D">
              <w:rPr>
                <w:sz w:val="24"/>
              </w:rPr>
              <w:t xml:space="preserve">Karjeros specialistė </w:t>
            </w:r>
            <w:r w:rsidR="00BF2270" w:rsidRPr="007A413D">
              <w:rPr>
                <w:sz w:val="24"/>
              </w:rPr>
              <w:t>Andrėja Šedžiūtė</w:t>
            </w:r>
          </w:p>
        </w:tc>
        <w:tc>
          <w:tcPr>
            <w:tcW w:w="1632" w:type="dxa"/>
          </w:tcPr>
          <w:p w14:paraId="551A5A89" w14:textId="2FEB139F" w:rsidR="002C0042" w:rsidRPr="007A413D" w:rsidRDefault="00D9066B" w:rsidP="002C0042">
            <w:pPr>
              <w:spacing w:after="156"/>
              <w:ind w:left="0" w:firstLine="0"/>
              <w:jc w:val="center"/>
              <w:rPr>
                <w:sz w:val="24"/>
              </w:rPr>
            </w:pPr>
            <w:r>
              <w:rPr>
                <w:sz w:val="24"/>
              </w:rPr>
              <w:t>2024 m. Rugsėjis - 2025 m. Birželis</w:t>
            </w:r>
          </w:p>
        </w:tc>
        <w:tc>
          <w:tcPr>
            <w:tcW w:w="2152" w:type="dxa"/>
          </w:tcPr>
          <w:p w14:paraId="6F102391" w14:textId="0BF80FC7" w:rsidR="002C0042" w:rsidRPr="007A413D" w:rsidRDefault="00647FB0" w:rsidP="002C0042">
            <w:pPr>
              <w:spacing w:after="156"/>
              <w:ind w:left="0" w:firstLine="0"/>
              <w:rPr>
                <w:sz w:val="24"/>
              </w:rPr>
            </w:pPr>
            <w:r w:rsidRPr="007A413D">
              <w:rPr>
                <w:sz w:val="24"/>
              </w:rPr>
              <w:t>Šiaulių miesto savivaldybės švietimo skyrius</w:t>
            </w:r>
          </w:p>
        </w:tc>
        <w:tc>
          <w:tcPr>
            <w:tcW w:w="2443" w:type="dxa"/>
          </w:tcPr>
          <w:p w14:paraId="59315DCC" w14:textId="4173B283" w:rsidR="002C0042" w:rsidRPr="007A413D" w:rsidRDefault="002D38F6" w:rsidP="002C0042">
            <w:pPr>
              <w:spacing w:after="156"/>
              <w:ind w:left="0" w:firstLine="0"/>
              <w:rPr>
                <w:sz w:val="24"/>
              </w:rPr>
            </w:pPr>
            <w:r w:rsidRPr="007A413D">
              <w:rPr>
                <w:sz w:val="24"/>
              </w:rPr>
              <w:t>Per visus mokslo metus 1-4 kl. ir 5-8 kl. mokiniams pravedama ne mažiau nei 2 val. karjeros ugdymo pamokų ir grupinių konsultacijų. Per visus mokslo metus 1-4 kl. ir 5-8 kl. mokiniams įgyvendinam</w:t>
            </w:r>
            <w:r w:rsidR="006C4E3D">
              <w:rPr>
                <w:sz w:val="24"/>
              </w:rPr>
              <w:t>a</w:t>
            </w:r>
            <w:r w:rsidRPr="007A413D">
              <w:rPr>
                <w:sz w:val="24"/>
              </w:rPr>
              <w:t xml:space="preserve"> ne mažiau nei 20 </w:t>
            </w:r>
            <w:r w:rsidR="006C4E3D">
              <w:rPr>
                <w:sz w:val="24"/>
              </w:rPr>
              <w:t>pažintinių ugdymo karjerai vizitų</w:t>
            </w:r>
            <w:r w:rsidRPr="007A413D">
              <w:rPr>
                <w:sz w:val="24"/>
              </w:rPr>
              <w:t>. Per visus mokslo metus įgyvendinama</w:t>
            </w:r>
            <w:r w:rsidR="006C4E3D">
              <w:rPr>
                <w:sz w:val="24"/>
              </w:rPr>
              <w:t>s</w:t>
            </w:r>
            <w:r w:rsidRPr="007A413D">
              <w:rPr>
                <w:sz w:val="24"/>
              </w:rPr>
              <w:t xml:space="preserve"> bent vienas renginys skirtas visiems pagrindinio </w:t>
            </w:r>
            <w:r w:rsidRPr="007A413D">
              <w:rPr>
                <w:sz w:val="24"/>
              </w:rPr>
              <w:lastRenderedPageBreak/>
              <w:t>ugdymo Šiaulių miesto mokyklų mokiniams. Per visus mokslo metus įvykdoma ne mažiau nei 80% karjeros planų 5-8 kl. mokiniams.</w:t>
            </w:r>
            <w:r w:rsidR="00014758" w:rsidRPr="007A413D">
              <w:rPr>
                <w:sz w:val="24"/>
              </w:rPr>
              <w:t xml:space="preserve"> Kartą metuose mokinių tėvai supažindinami su karjeros specialisto darbu.</w:t>
            </w:r>
            <w:r w:rsidR="00197457" w:rsidRPr="007A413D">
              <w:rPr>
                <w:sz w:val="24"/>
              </w:rPr>
              <w:t xml:space="preserve"> Bendradarbiavimas su kitomis Šiaulių miesto pagrindinio ugdymo įstaigomis, </w:t>
            </w:r>
            <w:r w:rsidR="001E7B39" w:rsidRPr="007A413D">
              <w:rPr>
                <w:sz w:val="24"/>
              </w:rPr>
              <w:t>profesinėmis mokyklomis, kolegijomis, universitetais.</w:t>
            </w:r>
          </w:p>
        </w:tc>
      </w:tr>
      <w:tr w:rsidR="00BD0DCE" w:rsidRPr="007A413D" w14:paraId="0F00D63A" w14:textId="77777777" w:rsidTr="00EC3360">
        <w:tc>
          <w:tcPr>
            <w:tcW w:w="835" w:type="dxa"/>
          </w:tcPr>
          <w:p w14:paraId="48E518B5" w14:textId="77777777" w:rsidR="002C0042" w:rsidRPr="007A413D" w:rsidRDefault="002C0042" w:rsidP="002C0042">
            <w:pPr>
              <w:pStyle w:val="Sraopastraipa"/>
              <w:numPr>
                <w:ilvl w:val="0"/>
                <w:numId w:val="7"/>
              </w:numPr>
              <w:spacing w:after="156"/>
              <w:rPr>
                <w:sz w:val="24"/>
              </w:rPr>
            </w:pPr>
          </w:p>
        </w:tc>
        <w:tc>
          <w:tcPr>
            <w:tcW w:w="2277" w:type="dxa"/>
          </w:tcPr>
          <w:p w14:paraId="17F1B08C" w14:textId="7E534B47" w:rsidR="002C0042" w:rsidRPr="007A413D" w:rsidRDefault="00BF2270" w:rsidP="002C0042">
            <w:pPr>
              <w:spacing w:after="156"/>
              <w:ind w:left="0" w:firstLine="0"/>
              <w:rPr>
                <w:sz w:val="24"/>
              </w:rPr>
            </w:pPr>
            <w:r w:rsidRPr="007A413D">
              <w:rPr>
                <w:sz w:val="24"/>
              </w:rPr>
              <w:t>Karjeros specialisto kvalifikacijos tobulinimas</w:t>
            </w:r>
          </w:p>
        </w:tc>
        <w:tc>
          <w:tcPr>
            <w:tcW w:w="2833" w:type="dxa"/>
          </w:tcPr>
          <w:p w14:paraId="2E0EA7B4" w14:textId="0515BBB1" w:rsidR="002C0042" w:rsidRPr="007A413D" w:rsidRDefault="00BF2270" w:rsidP="002C0042">
            <w:pPr>
              <w:spacing w:after="156"/>
              <w:ind w:left="0" w:firstLine="0"/>
              <w:rPr>
                <w:sz w:val="24"/>
              </w:rPr>
            </w:pPr>
            <w:r w:rsidRPr="007A413D">
              <w:rPr>
                <w:sz w:val="24"/>
              </w:rPr>
              <w:t>Ugdymo karjerai kompetencijų tobulinimas (seminarai, konferencijos, mokymai ir kt.)</w:t>
            </w:r>
            <w:r w:rsidR="00C94EDA">
              <w:rPr>
                <w:sz w:val="24"/>
              </w:rPr>
              <w:t>.</w:t>
            </w:r>
          </w:p>
        </w:tc>
        <w:tc>
          <w:tcPr>
            <w:tcW w:w="1776" w:type="dxa"/>
          </w:tcPr>
          <w:p w14:paraId="03446AC1" w14:textId="6C2C4A47" w:rsidR="002C0042" w:rsidRPr="007A413D" w:rsidRDefault="007A5594" w:rsidP="00BF2270">
            <w:pPr>
              <w:spacing w:after="156"/>
              <w:ind w:left="0" w:firstLine="0"/>
              <w:rPr>
                <w:sz w:val="24"/>
              </w:rPr>
            </w:pPr>
            <w:r w:rsidRPr="007A413D">
              <w:rPr>
                <w:sz w:val="24"/>
              </w:rPr>
              <w:t xml:space="preserve">Karjeros specialistė </w:t>
            </w:r>
            <w:r w:rsidR="00BF2270" w:rsidRPr="007A413D">
              <w:rPr>
                <w:sz w:val="24"/>
              </w:rPr>
              <w:t>Andrėja Šedžiūtė</w:t>
            </w:r>
          </w:p>
        </w:tc>
        <w:tc>
          <w:tcPr>
            <w:tcW w:w="1632" w:type="dxa"/>
          </w:tcPr>
          <w:p w14:paraId="72C010BA" w14:textId="025B9D78" w:rsidR="002C0042" w:rsidRPr="007A413D" w:rsidRDefault="00D9066B" w:rsidP="002C0042">
            <w:pPr>
              <w:spacing w:after="156"/>
              <w:ind w:left="0" w:firstLine="0"/>
              <w:jc w:val="center"/>
              <w:rPr>
                <w:sz w:val="24"/>
              </w:rPr>
            </w:pPr>
            <w:r>
              <w:rPr>
                <w:sz w:val="24"/>
              </w:rPr>
              <w:t>2024 m. Rugsėjis - 2025 m. Birželis</w:t>
            </w:r>
          </w:p>
        </w:tc>
        <w:tc>
          <w:tcPr>
            <w:tcW w:w="2152" w:type="dxa"/>
          </w:tcPr>
          <w:p w14:paraId="4D4EACA1" w14:textId="3E1D4CBD" w:rsidR="002C0042" w:rsidRPr="007A413D" w:rsidRDefault="00BD1EEC" w:rsidP="002C0042">
            <w:pPr>
              <w:spacing w:after="156"/>
              <w:ind w:left="0" w:firstLine="0"/>
              <w:rPr>
                <w:sz w:val="24"/>
              </w:rPr>
            </w:pPr>
            <w:r w:rsidRPr="007A413D">
              <w:rPr>
                <w:sz w:val="24"/>
              </w:rPr>
              <w:t>Šiaulių miesto savivaldybės švietimo skyrius</w:t>
            </w:r>
            <w:r w:rsidR="009D221E" w:rsidRPr="007A413D">
              <w:rPr>
                <w:sz w:val="24"/>
              </w:rPr>
              <w:t>, Lietuvos mokinių neformaliojo švietimo centras</w:t>
            </w:r>
            <w:r w:rsidR="00C94EDA">
              <w:rPr>
                <w:sz w:val="24"/>
              </w:rPr>
              <w:t>.</w:t>
            </w:r>
          </w:p>
        </w:tc>
        <w:tc>
          <w:tcPr>
            <w:tcW w:w="2443" w:type="dxa"/>
          </w:tcPr>
          <w:p w14:paraId="5E416D09" w14:textId="1562228F" w:rsidR="002C0042" w:rsidRPr="007A413D" w:rsidRDefault="00AE20D9" w:rsidP="002C0042">
            <w:pPr>
              <w:spacing w:after="156"/>
              <w:ind w:left="0" w:firstLine="0"/>
              <w:rPr>
                <w:sz w:val="24"/>
              </w:rPr>
            </w:pPr>
            <w:r w:rsidRPr="007A413D">
              <w:rPr>
                <w:sz w:val="24"/>
              </w:rPr>
              <w:t>Dalyvavimas Šiaulių miesto savivaldybės Švietimo skyriaus bei Švietimo centro organizuojamuose pasitarimuose mokinių ugdymo karjerai temomis. Dalyvavimas kvalifikacijos kėlimo renginiuose</w:t>
            </w:r>
            <w:r w:rsidR="003A0E7C">
              <w:rPr>
                <w:sz w:val="24"/>
              </w:rPr>
              <w:t xml:space="preserve"> (seminaruose, konferencijose).</w:t>
            </w:r>
          </w:p>
        </w:tc>
      </w:tr>
      <w:tr w:rsidR="00BD0DCE" w:rsidRPr="007A413D" w14:paraId="3C7BF0BE" w14:textId="77777777" w:rsidTr="00CA15A1">
        <w:trPr>
          <w:trHeight w:val="4101"/>
        </w:trPr>
        <w:tc>
          <w:tcPr>
            <w:tcW w:w="835" w:type="dxa"/>
          </w:tcPr>
          <w:p w14:paraId="2E272E63" w14:textId="77777777" w:rsidR="002C0042" w:rsidRPr="007A413D" w:rsidRDefault="002C0042" w:rsidP="002C0042">
            <w:pPr>
              <w:pStyle w:val="Sraopastraipa"/>
              <w:numPr>
                <w:ilvl w:val="0"/>
                <w:numId w:val="7"/>
              </w:numPr>
              <w:spacing w:after="156"/>
              <w:rPr>
                <w:sz w:val="24"/>
              </w:rPr>
            </w:pPr>
          </w:p>
        </w:tc>
        <w:tc>
          <w:tcPr>
            <w:tcW w:w="2277" w:type="dxa"/>
          </w:tcPr>
          <w:p w14:paraId="302B5219" w14:textId="29CCA2F1" w:rsidR="002C0042" w:rsidRPr="007A413D" w:rsidRDefault="002E70F9" w:rsidP="002C0042">
            <w:pPr>
              <w:spacing w:after="156"/>
              <w:ind w:left="0" w:firstLine="0"/>
              <w:rPr>
                <w:sz w:val="24"/>
              </w:rPr>
            </w:pPr>
            <w:r w:rsidRPr="007A413D">
              <w:rPr>
                <w:sz w:val="24"/>
              </w:rPr>
              <w:t>Mokinių profesinis informavimas</w:t>
            </w:r>
          </w:p>
        </w:tc>
        <w:tc>
          <w:tcPr>
            <w:tcW w:w="2833" w:type="dxa"/>
          </w:tcPr>
          <w:p w14:paraId="08F96386" w14:textId="7A963098" w:rsidR="002C0042" w:rsidRPr="007A413D" w:rsidRDefault="00CA15A1" w:rsidP="00A81268">
            <w:pPr>
              <w:spacing w:after="0" w:line="246" w:lineRule="auto"/>
              <w:ind w:left="0" w:firstLine="0"/>
              <w:rPr>
                <w:sz w:val="24"/>
              </w:rPr>
            </w:pPr>
            <w:r w:rsidRPr="007A413D">
              <w:rPr>
                <w:sz w:val="24"/>
              </w:rPr>
              <w:t xml:space="preserve">Pažintinio ir </w:t>
            </w:r>
            <w:proofErr w:type="spellStart"/>
            <w:r w:rsidRPr="007A413D">
              <w:rPr>
                <w:sz w:val="24"/>
              </w:rPr>
              <w:t>patyriminio</w:t>
            </w:r>
            <w:proofErr w:type="spellEnd"/>
            <w:r w:rsidRPr="007A413D">
              <w:rPr>
                <w:sz w:val="24"/>
              </w:rPr>
              <w:t xml:space="preserve"> profesinio </w:t>
            </w:r>
            <w:proofErr w:type="spellStart"/>
            <w:r w:rsidRPr="007A413D">
              <w:rPr>
                <w:sz w:val="24"/>
              </w:rPr>
              <w:t>veiklinimo</w:t>
            </w:r>
            <w:proofErr w:type="spellEnd"/>
            <w:r w:rsidRPr="007A413D">
              <w:rPr>
                <w:sz w:val="24"/>
              </w:rPr>
              <w:t xml:space="preserve"> organizavimas ir koordinavimas. Susitikimų su įvairių profesijų atstovais organizavimas.</w:t>
            </w:r>
            <w:r w:rsidR="003F07DE">
              <w:rPr>
                <w:sz w:val="24"/>
              </w:rPr>
              <w:t xml:space="preserve"> </w:t>
            </w:r>
            <w:r w:rsidR="0013294F">
              <w:rPr>
                <w:sz w:val="24"/>
              </w:rPr>
              <w:t xml:space="preserve">Mokinių </w:t>
            </w:r>
            <w:r w:rsidR="004A795C">
              <w:rPr>
                <w:sz w:val="24"/>
              </w:rPr>
              <w:t xml:space="preserve">ir jų klasių vadovų </w:t>
            </w:r>
            <w:r w:rsidR="0013294F">
              <w:rPr>
                <w:sz w:val="24"/>
              </w:rPr>
              <w:t>informavimas apie</w:t>
            </w:r>
            <w:r w:rsidR="003F07DE">
              <w:rPr>
                <w:sz w:val="24"/>
              </w:rPr>
              <w:t xml:space="preserve"> PIPL centr</w:t>
            </w:r>
            <w:r w:rsidR="0013294F">
              <w:rPr>
                <w:sz w:val="24"/>
              </w:rPr>
              <w:t>ą</w:t>
            </w:r>
            <w:r w:rsidR="00D7027B">
              <w:rPr>
                <w:sz w:val="24"/>
              </w:rPr>
              <w:t>, pagalbos mokiniui specialistus</w:t>
            </w:r>
            <w:r w:rsidR="004A795C">
              <w:rPr>
                <w:sz w:val="24"/>
              </w:rPr>
              <w:t xml:space="preserve">. </w:t>
            </w:r>
            <w:r w:rsidR="003F07DE">
              <w:rPr>
                <w:sz w:val="24"/>
              </w:rPr>
              <w:t>SKU kalendori</w:t>
            </w:r>
            <w:r w:rsidR="005823BC">
              <w:rPr>
                <w:sz w:val="24"/>
              </w:rPr>
              <w:t xml:space="preserve">aus </w:t>
            </w:r>
            <w:r w:rsidR="003F07DE">
              <w:rPr>
                <w:sz w:val="24"/>
              </w:rPr>
              <w:t>valdymas</w:t>
            </w:r>
            <w:r w:rsidR="00D7027B">
              <w:rPr>
                <w:sz w:val="24"/>
              </w:rPr>
              <w:t>, informavimas apie organizacijas, kuriuose mokiniai gali apsilankyti.</w:t>
            </w:r>
          </w:p>
        </w:tc>
        <w:tc>
          <w:tcPr>
            <w:tcW w:w="1776" w:type="dxa"/>
          </w:tcPr>
          <w:p w14:paraId="626BC85F" w14:textId="7D6EEAEA" w:rsidR="002C0042" w:rsidRPr="007A413D" w:rsidRDefault="00430432" w:rsidP="002C0042">
            <w:pPr>
              <w:spacing w:after="156"/>
              <w:ind w:left="0" w:firstLine="0"/>
              <w:rPr>
                <w:sz w:val="24"/>
              </w:rPr>
            </w:pPr>
            <w:r w:rsidRPr="007A413D">
              <w:rPr>
                <w:sz w:val="24"/>
              </w:rPr>
              <w:t>Karjeros specialistė Andrėja Šedžiūtė</w:t>
            </w:r>
            <w:r w:rsidR="004A795C">
              <w:rPr>
                <w:sz w:val="24"/>
              </w:rPr>
              <w:t xml:space="preserve">, </w:t>
            </w:r>
            <w:r w:rsidR="004A795C" w:rsidRPr="007A413D">
              <w:rPr>
                <w:sz w:val="24"/>
              </w:rPr>
              <w:t>mokiniai, klasių vadovai</w:t>
            </w:r>
            <w:r w:rsidR="004A795C">
              <w:rPr>
                <w:sz w:val="24"/>
              </w:rPr>
              <w:t>.</w:t>
            </w:r>
          </w:p>
        </w:tc>
        <w:tc>
          <w:tcPr>
            <w:tcW w:w="1632" w:type="dxa"/>
          </w:tcPr>
          <w:p w14:paraId="5BF2C34B" w14:textId="22A7807C" w:rsidR="002C0042" w:rsidRPr="007A413D" w:rsidRDefault="003A090C" w:rsidP="002C0042">
            <w:pPr>
              <w:spacing w:after="156"/>
              <w:ind w:left="0" w:firstLine="0"/>
              <w:jc w:val="center"/>
              <w:rPr>
                <w:sz w:val="24"/>
              </w:rPr>
            </w:pPr>
            <w:r w:rsidRPr="007A413D">
              <w:rPr>
                <w:sz w:val="24"/>
              </w:rPr>
              <w:t xml:space="preserve"> </w:t>
            </w:r>
            <w:r w:rsidR="00D9066B">
              <w:rPr>
                <w:sz w:val="24"/>
              </w:rPr>
              <w:t>2024 m. Rugsėjis - 2025 m. Birželis</w:t>
            </w:r>
          </w:p>
        </w:tc>
        <w:tc>
          <w:tcPr>
            <w:tcW w:w="2152" w:type="dxa"/>
          </w:tcPr>
          <w:p w14:paraId="0B3B0BD6" w14:textId="3C60AE10" w:rsidR="002C0042" w:rsidRPr="007A413D" w:rsidRDefault="003656BA" w:rsidP="002C0042">
            <w:pPr>
              <w:spacing w:after="156"/>
              <w:ind w:left="0" w:firstLine="0"/>
              <w:rPr>
                <w:sz w:val="24"/>
              </w:rPr>
            </w:pPr>
            <w:r w:rsidRPr="007A413D">
              <w:rPr>
                <w:sz w:val="24"/>
              </w:rPr>
              <w:t>Įvairios</w:t>
            </w:r>
            <w:r w:rsidR="006E53AD">
              <w:rPr>
                <w:sz w:val="24"/>
              </w:rPr>
              <w:t xml:space="preserve"> privačios įmonės, viešos</w:t>
            </w:r>
            <w:r w:rsidR="000D092A">
              <w:rPr>
                <w:sz w:val="24"/>
              </w:rPr>
              <w:t>ios</w:t>
            </w:r>
            <w:r w:rsidR="006E53AD">
              <w:rPr>
                <w:sz w:val="24"/>
              </w:rPr>
              <w:t xml:space="preserve"> </w:t>
            </w:r>
            <w:r w:rsidRPr="007A413D">
              <w:rPr>
                <w:sz w:val="24"/>
              </w:rPr>
              <w:t>įstaigos, Šiaulių miesto savivaldybės švietimo skyrius, Lietuvos mokinių neformaliojo švietimo centras</w:t>
            </w:r>
            <w:r w:rsidR="004C76C9">
              <w:rPr>
                <w:sz w:val="24"/>
              </w:rPr>
              <w:t>, Šiaulių profesinės mokyklos, kolegijos, universitetai</w:t>
            </w:r>
            <w:r w:rsidR="00D72551" w:rsidRPr="007A413D">
              <w:rPr>
                <w:sz w:val="24"/>
              </w:rPr>
              <w:t xml:space="preserve"> ir kt.</w:t>
            </w:r>
          </w:p>
        </w:tc>
        <w:tc>
          <w:tcPr>
            <w:tcW w:w="2443" w:type="dxa"/>
          </w:tcPr>
          <w:p w14:paraId="00417A1F" w14:textId="144F2536" w:rsidR="002F6B08" w:rsidRPr="007A413D" w:rsidRDefault="003F07DE" w:rsidP="002F6B08">
            <w:pPr>
              <w:spacing w:after="0" w:line="246" w:lineRule="auto"/>
              <w:ind w:left="0" w:firstLine="0"/>
              <w:rPr>
                <w:sz w:val="24"/>
              </w:rPr>
            </w:pPr>
            <w:r>
              <w:rPr>
                <w:sz w:val="24"/>
              </w:rPr>
              <w:t>Pažintinio</w:t>
            </w:r>
            <w:r w:rsidR="00B801C4" w:rsidRPr="007A413D">
              <w:rPr>
                <w:sz w:val="24"/>
              </w:rPr>
              <w:t xml:space="preserve"> ir </w:t>
            </w:r>
            <w:proofErr w:type="spellStart"/>
            <w:r w:rsidR="00B801C4" w:rsidRPr="007A413D">
              <w:rPr>
                <w:sz w:val="24"/>
              </w:rPr>
              <w:t>patyriminio</w:t>
            </w:r>
            <w:proofErr w:type="spellEnd"/>
            <w:r w:rsidR="00B801C4" w:rsidRPr="007A413D">
              <w:rPr>
                <w:sz w:val="24"/>
              </w:rPr>
              <w:t xml:space="preserve"> profesinio </w:t>
            </w:r>
            <w:proofErr w:type="spellStart"/>
            <w:r w:rsidR="00B801C4" w:rsidRPr="007A413D">
              <w:rPr>
                <w:sz w:val="24"/>
              </w:rPr>
              <w:t>veiklinimo</w:t>
            </w:r>
            <w:proofErr w:type="spellEnd"/>
            <w:r>
              <w:rPr>
                <w:sz w:val="24"/>
              </w:rPr>
              <w:t xml:space="preserve"> organizavimas</w:t>
            </w:r>
            <w:r w:rsidR="00B801C4" w:rsidRPr="007A413D">
              <w:rPr>
                <w:sz w:val="24"/>
              </w:rPr>
              <w:t xml:space="preserve">, </w:t>
            </w:r>
            <w:r w:rsidR="00AE014E" w:rsidRPr="007A413D">
              <w:rPr>
                <w:sz w:val="24"/>
              </w:rPr>
              <w:t>vykd</w:t>
            </w:r>
            <w:r>
              <w:rPr>
                <w:sz w:val="24"/>
              </w:rPr>
              <w:t>omi</w:t>
            </w:r>
            <w:r w:rsidR="00B801C4" w:rsidRPr="007A413D">
              <w:rPr>
                <w:sz w:val="24"/>
              </w:rPr>
              <w:t xml:space="preserve"> susitikimai su įvairių profesijų atstovais. </w:t>
            </w:r>
            <w:r>
              <w:rPr>
                <w:sz w:val="24"/>
              </w:rPr>
              <w:t>Darbas su</w:t>
            </w:r>
            <w:r w:rsidR="00B801C4" w:rsidRPr="007A413D">
              <w:rPr>
                <w:sz w:val="24"/>
              </w:rPr>
              <w:t xml:space="preserve"> SKU </w:t>
            </w:r>
            <w:r w:rsidR="00BC754F">
              <w:rPr>
                <w:sz w:val="24"/>
              </w:rPr>
              <w:t xml:space="preserve">kalendoriumi, jo pildymas, parengiamas </w:t>
            </w:r>
            <w:r w:rsidR="002F6B08">
              <w:rPr>
                <w:sz w:val="24"/>
              </w:rPr>
              <w:t xml:space="preserve">plakatas, </w:t>
            </w:r>
            <w:r w:rsidR="002F6B08" w:rsidRPr="007A413D">
              <w:rPr>
                <w:sz w:val="24"/>
              </w:rPr>
              <w:t>kur</w:t>
            </w:r>
            <w:r w:rsidR="00BC754F">
              <w:rPr>
                <w:sz w:val="24"/>
              </w:rPr>
              <w:t>iame</w:t>
            </w:r>
            <w:r w:rsidR="002F6B08" w:rsidRPr="007A413D">
              <w:rPr>
                <w:sz w:val="24"/>
              </w:rPr>
              <w:t xml:space="preserve"> mokiniai galėtų rasti informaciją apie organizacijas, kurias </w:t>
            </w:r>
            <w:r w:rsidR="00BC754F">
              <w:rPr>
                <w:sz w:val="24"/>
              </w:rPr>
              <w:t xml:space="preserve">jie </w:t>
            </w:r>
            <w:r w:rsidR="002F6B08" w:rsidRPr="007A413D">
              <w:rPr>
                <w:sz w:val="24"/>
              </w:rPr>
              <w:t xml:space="preserve">gali aplankyti. </w:t>
            </w:r>
            <w:r w:rsidR="00BC754F">
              <w:rPr>
                <w:sz w:val="24"/>
              </w:rPr>
              <w:t>Darbas su PIPL centro mokiniais, kuriems reikalinga specialistų pagalba,</w:t>
            </w:r>
            <w:r w:rsidR="002F6B08" w:rsidRPr="007A413D">
              <w:rPr>
                <w:sz w:val="24"/>
              </w:rPr>
              <w:t xml:space="preserve"> </w:t>
            </w:r>
            <w:r w:rsidR="00BC754F">
              <w:rPr>
                <w:sz w:val="24"/>
              </w:rPr>
              <w:t xml:space="preserve">PIPL centro </w:t>
            </w:r>
            <w:r w:rsidR="002F6B08" w:rsidRPr="007A413D">
              <w:rPr>
                <w:sz w:val="24"/>
              </w:rPr>
              <w:t>plakato rengimas, kur</w:t>
            </w:r>
            <w:r w:rsidR="00BC754F">
              <w:rPr>
                <w:sz w:val="24"/>
              </w:rPr>
              <w:t>iame</w:t>
            </w:r>
            <w:r w:rsidR="002F6B08" w:rsidRPr="007A413D">
              <w:rPr>
                <w:sz w:val="24"/>
              </w:rPr>
              <w:t xml:space="preserve"> mokiniai galėtų rasti informaciją apie mokykloje dirbančius pagalbos mokiniui specialistus ir jų teikiamas paslaugas</w:t>
            </w:r>
            <w:r w:rsidR="00BC0945">
              <w:rPr>
                <w:sz w:val="24"/>
              </w:rPr>
              <w:t>.</w:t>
            </w:r>
          </w:p>
          <w:p w14:paraId="7341C052" w14:textId="6AF69F0C" w:rsidR="002C0042" w:rsidRPr="007A413D" w:rsidRDefault="002C0042" w:rsidP="002C0042">
            <w:pPr>
              <w:spacing w:after="156"/>
              <w:ind w:left="0" w:firstLine="0"/>
              <w:rPr>
                <w:sz w:val="24"/>
              </w:rPr>
            </w:pPr>
          </w:p>
        </w:tc>
      </w:tr>
      <w:tr w:rsidR="00D9066B" w:rsidRPr="007A413D" w14:paraId="706ABAF4" w14:textId="77777777" w:rsidTr="00D9066B">
        <w:trPr>
          <w:trHeight w:val="8779"/>
        </w:trPr>
        <w:tc>
          <w:tcPr>
            <w:tcW w:w="835" w:type="dxa"/>
          </w:tcPr>
          <w:p w14:paraId="79CF72AD" w14:textId="77777777" w:rsidR="002C0042" w:rsidRPr="007A413D" w:rsidRDefault="002C0042" w:rsidP="002C0042">
            <w:pPr>
              <w:pStyle w:val="Sraopastraipa"/>
              <w:numPr>
                <w:ilvl w:val="0"/>
                <w:numId w:val="7"/>
              </w:numPr>
              <w:spacing w:after="156"/>
              <w:rPr>
                <w:sz w:val="24"/>
              </w:rPr>
            </w:pPr>
          </w:p>
        </w:tc>
        <w:tc>
          <w:tcPr>
            <w:tcW w:w="2277" w:type="dxa"/>
          </w:tcPr>
          <w:p w14:paraId="266F45E5" w14:textId="26D40AF7" w:rsidR="002C0042" w:rsidRPr="007A413D" w:rsidRDefault="00FC2065" w:rsidP="002C0042">
            <w:pPr>
              <w:spacing w:after="156"/>
              <w:ind w:left="0" w:firstLine="0"/>
              <w:rPr>
                <w:sz w:val="24"/>
              </w:rPr>
            </w:pPr>
            <w:r w:rsidRPr="007A413D">
              <w:rPr>
                <w:sz w:val="24"/>
              </w:rPr>
              <w:t>Mokinių profesinis konsultavimas</w:t>
            </w:r>
            <w:r w:rsidR="00781D1D">
              <w:rPr>
                <w:sz w:val="24"/>
              </w:rPr>
              <w:t>, PIPL centras</w:t>
            </w:r>
          </w:p>
        </w:tc>
        <w:tc>
          <w:tcPr>
            <w:tcW w:w="2833" w:type="dxa"/>
          </w:tcPr>
          <w:p w14:paraId="15D91D2A" w14:textId="01C4936E" w:rsidR="002C0042" w:rsidRPr="007A413D" w:rsidRDefault="00FC2065" w:rsidP="002C0042">
            <w:pPr>
              <w:spacing w:after="156"/>
              <w:ind w:left="0" w:firstLine="0"/>
              <w:rPr>
                <w:sz w:val="24"/>
              </w:rPr>
            </w:pPr>
            <w:r w:rsidRPr="007A413D">
              <w:rPr>
                <w:sz w:val="24"/>
              </w:rPr>
              <w:t xml:space="preserve">5-8 kl. mokinių individualios ir grupinės konsultacijos apie švietimo tiekėjus, jų vykdomas mokymo programas, priėmimo sąlygas. Konsultacijos specialiųjų poreikių turintiems mokiniams ir jų tėvams dėl karjeros planavimo, ugdymo tęstinumo. </w:t>
            </w:r>
            <w:r w:rsidR="0061088B">
              <w:rPr>
                <w:sz w:val="24"/>
              </w:rPr>
              <w:t xml:space="preserve">Konsultacijos PIPL centro </w:t>
            </w:r>
            <w:r w:rsidR="00837896">
              <w:rPr>
                <w:sz w:val="24"/>
              </w:rPr>
              <w:t xml:space="preserve">bendruomenės </w:t>
            </w:r>
            <w:r w:rsidR="0061088B">
              <w:rPr>
                <w:sz w:val="24"/>
              </w:rPr>
              <w:t xml:space="preserve">mokiniams. </w:t>
            </w:r>
            <w:r w:rsidRPr="007A413D">
              <w:rPr>
                <w:sz w:val="24"/>
              </w:rPr>
              <w:t>Pagalba</w:t>
            </w:r>
            <w:r w:rsidR="0061088B">
              <w:rPr>
                <w:sz w:val="24"/>
              </w:rPr>
              <w:t xml:space="preserve"> visiems mokyklos</w:t>
            </w:r>
            <w:r w:rsidRPr="007A413D">
              <w:rPr>
                <w:sz w:val="24"/>
              </w:rPr>
              <w:t xml:space="preserve"> mokiniams rengiant karjeros planus</w:t>
            </w:r>
            <w:r w:rsidR="00C94EDA">
              <w:rPr>
                <w:sz w:val="24"/>
              </w:rPr>
              <w:t>.</w:t>
            </w:r>
          </w:p>
        </w:tc>
        <w:tc>
          <w:tcPr>
            <w:tcW w:w="1776" w:type="dxa"/>
          </w:tcPr>
          <w:p w14:paraId="454085DC" w14:textId="576CBE12" w:rsidR="002C0042" w:rsidRPr="007A413D" w:rsidRDefault="00A42D6E" w:rsidP="002C0042">
            <w:pPr>
              <w:spacing w:after="156"/>
              <w:ind w:left="0" w:firstLine="0"/>
              <w:rPr>
                <w:sz w:val="24"/>
              </w:rPr>
            </w:pPr>
            <w:r w:rsidRPr="007A413D">
              <w:rPr>
                <w:sz w:val="24"/>
              </w:rPr>
              <w:t>Karjeros specialistė Andrėja Šedžiūtė,  mokiniai, klasių vadovai, mokinių tėvai</w:t>
            </w:r>
            <w:r w:rsidR="00C8514F" w:rsidRPr="007A413D">
              <w:rPr>
                <w:sz w:val="24"/>
              </w:rPr>
              <w:t>/globėjai</w:t>
            </w:r>
            <w:r w:rsidR="00C94EDA">
              <w:rPr>
                <w:sz w:val="24"/>
              </w:rPr>
              <w:t>.</w:t>
            </w:r>
          </w:p>
        </w:tc>
        <w:tc>
          <w:tcPr>
            <w:tcW w:w="1632" w:type="dxa"/>
          </w:tcPr>
          <w:p w14:paraId="575C2C33" w14:textId="79F5058E" w:rsidR="002C0042" w:rsidRPr="007A413D" w:rsidRDefault="00D9066B" w:rsidP="002C0042">
            <w:pPr>
              <w:spacing w:after="156"/>
              <w:ind w:left="0" w:firstLine="0"/>
              <w:jc w:val="center"/>
              <w:rPr>
                <w:sz w:val="24"/>
              </w:rPr>
            </w:pPr>
            <w:r>
              <w:rPr>
                <w:sz w:val="24"/>
              </w:rPr>
              <w:t>2024 m. Rugsėjis - 2025 m. Birželis</w:t>
            </w:r>
          </w:p>
        </w:tc>
        <w:tc>
          <w:tcPr>
            <w:tcW w:w="2152" w:type="dxa"/>
          </w:tcPr>
          <w:p w14:paraId="06189438" w14:textId="1DFBF6E1" w:rsidR="002C0042" w:rsidRPr="007A413D" w:rsidRDefault="00230CEC" w:rsidP="002C0042">
            <w:pPr>
              <w:spacing w:after="156"/>
              <w:ind w:left="0" w:firstLine="0"/>
              <w:rPr>
                <w:sz w:val="24"/>
              </w:rPr>
            </w:pPr>
            <w:r w:rsidRPr="007A413D">
              <w:rPr>
                <w:sz w:val="24"/>
              </w:rPr>
              <w:t>Šiaulių jaunimo darbo centras</w:t>
            </w:r>
          </w:p>
        </w:tc>
        <w:tc>
          <w:tcPr>
            <w:tcW w:w="2443" w:type="dxa"/>
          </w:tcPr>
          <w:p w14:paraId="77FAED33" w14:textId="0649542C" w:rsidR="002C0042" w:rsidRPr="007A413D" w:rsidRDefault="00230CEC" w:rsidP="002C0042">
            <w:pPr>
              <w:spacing w:after="156"/>
              <w:ind w:left="0" w:firstLine="0"/>
              <w:rPr>
                <w:sz w:val="24"/>
              </w:rPr>
            </w:pPr>
            <w:r w:rsidRPr="007A413D">
              <w:rPr>
                <w:sz w:val="24"/>
              </w:rPr>
              <w:t>Teikiamos karjeros ugdymo konsultavimo paslaugos visiems mokyklos mokiniams, individualios bei grupinės konsultacijos, padedant spręsti mokiniams karjeros ugdymo klausimus, tęsiant tolimesnį karjeros ugdymo planą. Individualiai konsultuojami specialiųjų poreikių mokiniai ir jų tėvai</w:t>
            </w:r>
            <w:r w:rsidR="00C8514F" w:rsidRPr="007A413D">
              <w:rPr>
                <w:sz w:val="24"/>
              </w:rPr>
              <w:t>s/globėjais</w:t>
            </w:r>
            <w:r w:rsidRPr="007A413D">
              <w:rPr>
                <w:sz w:val="24"/>
              </w:rPr>
              <w:t xml:space="preserve"> dėl tolimesnio ugdymo proceso įgyvendi</w:t>
            </w:r>
            <w:r w:rsidR="00FA4D3C">
              <w:rPr>
                <w:sz w:val="24"/>
              </w:rPr>
              <w:t>ni</w:t>
            </w:r>
            <w:r w:rsidRPr="007A413D">
              <w:rPr>
                <w:sz w:val="24"/>
              </w:rPr>
              <w:t>mo.</w:t>
            </w:r>
            <w:r w:rsidR="00EF6D8C" w:rsidRPr="007A413D">
              <w:rPr>
                <w:sz w:val="24"/>
              </w:rPr>
              <w:t xml:space="preserve"> </w:t>
            </w:r>
            <w:r w:rsidR="00837896">
              <w:rPr>
                <w:sz w:val="24"/>
              </w:rPr>
              <w:t>Individualiai konsultuojami PIPL centro bendruomen</w:t>
            </w:r>
            <w:r w:rsidR="003F637E">
              <w:rPr>
                <w:sz w:val="24"/>
              </w:rPr>
              <w:t xml:space="preserve">ės </w:t>
            </w:r>
            <w:r w:rsidR="00837896">
              <w:rPr>
                <w:sz w:val="24"/>
              </w:rPr>
              <w:t xml:space="preserve">mokiniai. </w:t>
            </w:r>
            <w:r w:rsidR="00EF6D8C" w:rsidRPr="007A413D">
              <w:rPr>
                <w:sz w:val="24"/>
              </w:rPr>
              <w:t>Visi 5-8 kl. mokiniai rengia karjeros ugdymo planus ir ne rečiau nei 1 kartą per metus rezultatus aptaria kartu su mokyklos karjeros specialiste ar klasės vadove.</w:t>
            </w:r>
          </w:p>
        </w:tc>
      </w:tr>
      <w:tr w:rsidR="00BD0DCE" w:rsidRPr="007A413D" w14:paraId="499E7C9B" w14:textId="77777777" w:rsidTr="00EC3360">
        <w:tc>
          <w:tcPr>
            <w:tcW w:w="835" w:type="dxa"/>
          </w:tcPr>
          <w:p w14:paraId="4993258A" w14:textId="77777777" w:rsidR="002C0042" w:rsidRPr="007A413D" w:rsidRDefault="002C0042" w:rsidP="002C0042">
            <w:pPr>
              <w:pStyle w:val="Sraopastraipa"/>
              <w:numPr>
                <w:ilvl w:val="0"/>
                <w:numId w:val="7"/>
              </w:numPr>
              <w:spacing w:after="156"/>
              <w:rPr>
                <w:sz w:val="24"/>
              </w:rPr>
            </w:pPr>
          </w:p>
        </w:tc>
        <w:tc>
          <w:tcPr>
            <w:tcW w:w="2277" w:type="dxa"/>
          </w:tcPr>
          <w:p w14:paraId="16EC0BD0" w14:textId="74BE2A69" w:rsidR="00C8514F" w:rsidRPr="007A413D" w:rsidRDefault="00C8514F" w:rsidP="00C8514F">
            <w:pPr>
              <w:spacing w:after="0"/>
              <w:ind w:left="2" w:firstLine="0"/>
              <w:rPr>
                <w:sz w:val="24"/>
              </w:rPr>
            </w:pPr>
            <w:r w:rsidRPr="007A413D">
              <w:rPr>
                <w:sz w:val="24"/>
              </w:rPr>
              <w:t xml:space="preserve">Mokyklos bendruomenės narių </w:t>
            </w:r>
          </w:p>
          <w:p w14:paraId="2D140590" w14:textId="113A0E1B" w:rsidR="002C0042" w:rsidRPr="007A413D" w:rsidRDefault="00C8514F" w:rsidP="00C8514F">
            <w:pPr>
              <w:spacing w:after="156"/>
              <w:ind w:left="0" w:firstLine="0"/>
              <w:rPr>
                <w:sz w:val="24"/>
              </w:rPr>
            </w:pPr>
            <w:r w:rsidRPr="007A413D">
              <w:rPr>
                <w:sz w:val="24"/>
              </w:rPr>
              <w:t>(administracijos, klasių vadovų, dalykų mokytojų ir kt.) vykdomų profesinio orientavimo veiklų koordinavimas</w:t>
            </w:r>
          </w:p>
        </w:tc>
        <w:tc>
          <w:tcPr>
            <w:tcW w:w="2833" w:type="dxa"/>
          </w:tcPr>
          <w:p w14:paraId="74262466" w14:textId="0C1FA19D" w:rsidR="002C0042" w:rsidRPr="007A413D" w:rsidRDefault="00C8514F" w:rsidP="00C8514F">
            <w:pPr>
              <w:spacing w:after="0" w:line="238" w:lineRule="auto"/>
              <w:ind w:left="2" w:firstLine="0"/>
              <w:rPr>
                <w:sz w:val="24"/>
              </w:rPr>
            </w:pPr>
            <w:r w:rsidRPr="007A413D">
              <w:rPr>
                <w:sz w:val="24"/>
              </w:rPr>
              <w:t>Individualios ir grupinės konsultacijos mokytojams/klasių vadovams ugdymo karjerai klausimais. Pagalba (teorinės žinios ir praktiniai patarimai) klasių vadovams, dalykų mokytojams darbui su mokiniais, jų tėvais/globėjais ugdymo karjerai klausimais.</w:t>
            </w:r>
            <w:r w:rsidR="00BC0945">
              <w:rPr>
                <w:sz w:val="24"/>
              </w:rPr>
              <w:t xml:space="preserve"> </w:t>
            </w:r>
            <w:r w:rsidRPr="007A413D">
              <w:rPr>
                <w:sz w:val="24"/>
              </w:rPr>
              <w:t xml:space="preserve">Pagalba organizuojant ar vedant klasės valandėles, organizuojant tikslines išvykas, profesinį </w:t>
            </w:r>
            <w:proofErr w:type="spellStart"/>
            <w:r w:rsidRPr="007A413D">
              <w:rPr>
                <w:sz w:val="24"/>
              </w:rPr>
              <w:t>veiklinimą</w:t>
            </w:r>
            <w:proofErr w:type="spellEnd"/>
            <w:r w:rsidRPr="007A413D">
              <w:rPr>
                <w:sz w:val="24"/>
              </w:rPr>
              <w:t>. Dalyvavimas ir profesinio orientavimo veiklų pristatymas mokytojų, administracijos posėdžiuose</w:t>
            </w:r>
            <w:r w:rsidR="002F2EA2">
              <w:rPr>
                <w:sz w:val="24"/>
              </w:rPr>
              <w:t>.</w:t>
            </w:r>
          </w:p>
        </w:tc>
        <w:tc>
          <w:tcPr>
            <w:tcW w:w="1776" w:type="dxa"/>
          </w:tcPr>
          <w:p w14:paraId="764F5B02" w14:textId="2DA0CD56" w:rsidR="002C0042" w:rsidRPr="007A413D" w:rsidRDefault="00C8514F" w:rsidP="002C0042">
            <w:pPr>
              <w:spacing w:after="156"/>
              <w:ind w:left="0" w:firstLine="0"/>
              <w:rPr>
                <w:sz w:val="24"/>
              </w:rPr>
            </w:pPr>
            <w:r w:rsidRPr="007A413D">
              <w:rPr>
                <w:sz w:val="24"/>
              </w:rPr>
              <w:t>Karjeros specialistė Andrėja Šedžiūtė, administracija, klasių vadovai, dalykų mokytojai ir kt.</w:t>
            </w:r>
          </w:p>
        </w:tc>
        <w:tc>
          <w:tcPr>
            <w:tcW w:w="1632" w:type="dxa"/>
          </w:tcPr>
          <w:p w14:paraId="5D63429A" w14:textId="6C692414" w:rsidR="002C0042" w:rsidRPr="007A413D" w:rsidRDefault="00D9066B" w:rsidP="002C0042">
            <w:pPr>
              <w:spacing w:after="156"/>
              <w:ind w:left="0" w:firstLine="0"/>
              <w:jc w:val="center"/>
              <w:rPr>
                <w:sz w:val="24"/>
              </w:rPr>
            </w:pPr>
            <w:r>
              <w:rPr>
                <w:sz w:val="24"/>
              </w:rPr>
              <w:t>2024 m. Rugsėjis - 2025 m. Birželis</w:t>
            </w:r>
          </w:p>
        </w:tc>
        <w:tc>
          <w:tcPr>
            <w:tcW w:w="2152" w:type="dxa"/>
          </w:tcPr>
          <w:p w14:paraId="43FEF6EC" w14:textId="77777777" w:rsidR="002C0042" w:rsidRPr="007A413D" w:rsidRDefault="002C0042" w:rsidP="002C0042">
            <w:pPr>
              <w:spacing w:after="156"/>
              <w:ind w:left="0" w:firstLine="0"/>
              <w:rPr>
                <w:sz w:val="24"/>
              </w:rPr>
            </w:pPr>
          </w:p>
        </w:tc>
        <w:tc>
          <w:tcPr>
            <w:tcW w:w="2443" w:type="dxa"/>
          </w:tcPr>
          <w:p w14:paraId="1D26AFF0" w14:textId="77777777" w:rsidR="00530319" w:rsidRPr="007A413D" w:rsidRDefault="00530319" w:rsidP="00530319">
            <w:pPr>
              <w:spacing w:after="0" w:line="238" w:lineRule="auto"/>
              <w:ind w:left="2" w:firstLine="0"/>
              <w:rPr>
                <w:sz w:val="24"/>
              </w:rPr>
            </w:pPr>
            <w:r w:rsidRPr="007A413D">
              <w:rPr>
                <w:sz w:val="24"/>
              </w:rPr>
              <w:t xml:space="preserve">Klasių vadovai konsultuojami dėl klasių valandėlių: temų, metodų parinkimo ir t.t. </w:t>
            </w:r>
          </w:p>
          <w:p w14:paraId="27538192" w14:textId="0432F184" w:rsidR="002C0042" w:rsidRPr="007A413D" w:rsidRDefault="00530319" w:rsidP="006F4BFD">
            <w:pPr>
              <w:spacing w:after="0" w:line="251" w:lineRule="auto"/>
              <w:ind w:left="2" w:firstLine="0"/>
              <w:rPr>
                <w:sz w:val="24"/>
              </w:rPr>
            </w:pPr>
            <w:r w:rsidRPr="007A413D">
              <w:rPr>
                <w:sz w:val="24"/>
              </w:rPr>
              <w:t xml:space="preserve">Atsižvelgus į poreikį, klasės valandėles veda karjeros </w:t>
            </w:r>
            <w:r w:rsidR="006F4BFD" w:rsidRPr="007A413D">
              <w:rPr>
                <w:sz w:val="24"/>
              </w:rPr>
              <w:t>specialistė</w:t>
            </w:r>
            <w:r w:rsidRPr="007A413D">
              <w:rPr>
                <w:sz w:val="24"/>
              </w:rPr>
              <w:t>. Per metus vedam</w:t>
            </w:r>
            <w:r w:rsidR="00134D64">
              <w:rPr>
                <w:sz w:val="24"/>
              </w:rPr>
              <w:t>os</w:t>
            </w:r>
            <w:r w:rsidRPr="007A413D">
              <w:rPr>
                <w:sz w:val="24"/>
              </w:rPr>
              <w:t xml:space="preserve"> bent </w:t>
            </w:r>
            <w:r w:rsidR="006F4BFD" w:rsidRPr="007A413D">
              <w:rPr>
                <w:sz w:val="24"/>
              </w:rPr>
              <w:t>2</w:t>
            </w:r>
            <w:r w:rsidRPr="007A413D">
              <w:rPr>
                <w:sz w:val="24"/>
              </w:rPr>
              <w:t xml:space="preserve"> klasės valandėl</w:t>
            </w:r>
            <w:r w:rsidR="006F4BFD" w:rsidRPr="007A413D">
              <w:rPr>
                <w:sz w:val="24"/>
              </w:rPr>
              <w:t>es</w:t>
            </w:r>
            <w:r w:rsidRPr="007A413D">
              <w:rPr>
                <w:sz w:val="24"/>
              </w:rPr>
              <w:t xml:space="preserve"> </w:t>
            </w:r>
            <w:r w:rsidR="00134D64">
              <w:rPr>
                <w:sz w:val="24"/>
              </w:rPr>
              <w:t>kiekvienai klasei</w:t>
            </w:r>
            <w:r w:rsidRPr="007A413D">
              <w:rPr>
                <w:sz w:val="24"/>
              </w:rPr>
              <w:t xml:space="preserve">. </w:t>
            </w:r>
            <w:r w:rsidR="006F4BFD" w:rsidRPr="007A413D">
              <w:rPr>
                <w:sz w:val="24"/>
              </w:rPr>
              <w:t>Ugdymo karjerai klausimai aptariami administracijos pasitarimuose, mokytojų tarybos posėdžiuose.</w:t>
            </w:r>
          </w:p>
        </w:tc>
      </w:tr>
      <w:tr w:rsidR="00BD0DCE" w:rsidRPr="007A413D" w14:paraId="73106284" w14:textId="77777777" w:rsidTr="00EC3360">
        <w:tc>
          <w:tcPr>
            <w:tcW w:w="835" w:type="dxa"/>
          </w:tcPr>
          <w:p w14:paraId="601F137C" w14:textId="77777777" w:rsidR="002C0042" w:rsidRPr="007A413D" w:rsidRDefault="002C0042" w:rsidP="002C0042">
            <w:pPr>
              <w:pStyle w:val="Sraopastraipa"/>
              <w:numPr>
                <w:ilvl w:val="0"/>
                <w:numId w:val="7"/>
              </w:numPr>
              <w:spacing w:after="156"/>
              <w:rPr>
                <w:sz w:val="24"/>
              </w:rPr>
            </w:pPr>
          </w:p>
        </w:tc>
        <w:tc>
          <w:tcPr>
            <w:tcW w:w="2277" w:type="dxa"/>
          </w:tcPr>
          <w:p w14:paraId="233B5956" w14:textId="6BF9B66D" w:rsidR="002C0042" w:rsidRPr="007A413D" w:rsidRDefault="007B5CF2" w:rsidP="002C0042">
            <w:pPr>
              <w:spacing w:after="156"/>
              <w:ind w:left="0" w:firstLine="0"/>
              <w:rPr>
                <w:sz w:val="24"/>
              </w:rPr>
            </w:pPr>
            <w:r w:rsidRPr="007A413D">
              <w:rPr>
                <w:sz w:val="24"/>
              </w:rPr>
              <w:t>Mokinių tėvų/globėjų profesinis informavimas ir konsultavimas</w:t>
            </w:r>
          </w:p>
        </w:tc>
        <w:tc>
          <w:tcPr>
            <w:tcW w:w="2833" w:type="dxa"/>
          </w:tcPr>
          <w:p w14:paraId="36DEF130" w14:textId="034D7C68" w:rsidR="002C0042" w:rsidRPr="007A413D" w:rsidRDefault="007B5CF2" w:rsidP="002C0042">
            <w:pPr>
              <w:spacing w:after="156"/>
              <w:ind w:left="0" w:firstLine="0"/>
              <w:rPr>
                <w:sz w:val="24"/>
              </w:rPr>
            </w:pPr>
            <w:r w:rsidRPr="007A413D">
              <w:rPr>
                <w:sz w:val="24"/>
              </w:rPr>
              <w:t xml:space="preserve">Profesinio orientavimo vykdomų veiklų ir teikiamų paslaugų pristatymas tėvams/globėjams el. dienyne, el. svetainėje, telefonu, susirinkimų, individualių konsultacijų, atvirų durų dienų metu. Dalyvavimas tėvų/globėjų, klasės vadovo ar dalykų </w:t>
            </w:r>
            <w:r w:rsidRPr="007A413D">
              <w:rPr>
                <w:sz w:val="24"/>
              </w:rPr>
              <w:lastRenderedPageBreak/>
              <w:t xml:space="preserve">mokytojų pasitarimuose dėl individualios mokinio pažangos. </w:t>
            </w:r>
          </w:p>
        </w:tc>
        <w:tc>
          <w:tcPr>
            <w:tcW w:w="1776" w:type="dxa"/>
          </w:tcPr>
          <w:p w14:paraId="21D79A14" w14:textId="388E28CC" w:rsidR="002C0042" w:rsidRPr="007A413D" w:rsidRDefault="00B35BDF" w:rsidP="002C0042">
            <w:pPr>
              <w:spacing w:after="156"/>
              <w:ind w:left="0" w:firstLine="0"/>
              <w:rPr>
                <w:sz w:val="24"/>
              </w:rPr>
            </w:pPr>
            <w:r w:rsidRPr="007A413D">
              <w:rPr>
                <w:sz w:val="24"/>
              </w:rPr>
              <w:lastRenderedPageBreak/>
              <w:t>Karjeros specialistė Andrėja Šedžiūtė, klas</w:t>
            </w:r>
            <w:r w:rsidR="00BF35A1">
              <w:rPr>
                <w:sz w:val="24"/>
              </w:rPr>
              <w:t>ių</w:t>
            </w:r>
            <w:r w:rsidRPr="007A413D">
              <w:rPr>
                <w:sz w:val="24"/>
              </w:rPr>
              <w:t xml:space="preserve"> vadovai, dalykų mokytojai, tėvai/globėjai</w:t>
            </w:r>
            <w:r w:rsidR="00C94EDA">
              <w:rPr>
                <w:sz w:val="24"/>
              </w:rPr>
              <w:t>.</w:t>
            </w:r>
          </w:p>
        </w:tc>
        <w:tc>
          <w:tcPr>
            <w:tcW w:w="1632" w:type="dxa"/>
          </w:tcPr>
          <w:p w14:paraId="673EAA5C" w14:textId="7DB7CADC" w:rsidR="002C0042" w:rsidRPr="007A413D" w:rsidRDefault="00D9066B" w:rsidP="002C0042">
            <w:pPr>
              <w:spacing w:after="156"/>
              <w:ind w:left="0" w:firstLine="0"/>
              <w:jc w:val="center"/>
              <w:rPr>
                <w:sz w:val="24"/>
              </w:rPr>
            </w:pPr>
            <w:r>
              <w:rPr>
                <w:sz w:val="24"/>
              </w:rPr>
              <w:t>2024 m. Rugsėjis - 2025 m. Birželis</w:t>
            </w:r>
          </w:p>
        </w:tc>
        <w:tc>
          <w:tcPr>
            <w:tcW w:w="2152" w:type="dxa"/>
          </w:tcPr>
          <w:p w14:paraId="6A1A74FE" w14:textId="77777777" w:rsidR="002C0042" w:rsidRPr="007A413D" w:rsidRDefault="002C0042" w:rsidP="002C0042">
            <w:pPr>
              <w:spacing w:after="156"/>
              <w:ind w:left="0" w:firstLine="0"/>
              <w:rPr>
                <w:sz w:val="24"/>
              </w:rPr>
            </w:pPr>
          </w:p>
        </w:tc>
        <w:tc>
          <w:tcPr>
            <w:tcW w:w="2443" w:type="dxa"/>
          </w:tcPr>
          <w:p w14:paraId="140731DB" w14:textId="6782DE9A" w:rsidR="002C0042" w:rsidRPr="007A413D" w:rsidRDefault="00B35BDF" w:rsidP="00B35BDF">
            <w:pPr>
              <w:spacing w:after="2" w:line="256" w:lineRule="auto"/>
              <w:ind w:left="2" w:firstLine="0"/>
              <w:rPr>
                <w:sz w:val="24"/>
              </w:rPr>
            </w:pPr>
            <w:r w:rsidRPr="007A413D">
              <w:rPr>
                <w:sz w:val="24"/>
              </w:rPr>
              <w:t xml:space="preserve">Įsitraukimas į vaiko individualios pažangos stebėseną. Mokyklos el. svetainėje pateikiama informacija apie teikiamas karjeros ugdymo paslaugas, ugdymo karjerai dokumentai, karjeros svetainių adresai. Tėvai informuojami </w:t>
            </w:r>
            <w:r w:rsidRPr="007A413D">
              <w:rPr>
                <w:sz w:val="24"/>
              </w:rPr>
              <w:lastRenderedPageBreak/>
              <w:t>apie galimybę konsultuotis profesinio orientavimo klausimais. Mokyklos Facebook puslapyje mokiniai supažindinami su ugdymo karjerai veiklomis mokykloje ir įvairiose įmonėse bei įstaigose. Dalyvavimas tėvų</w:t>
            </w:r>
            <w:r w:rsidR="00BF35A1">
              <w:rPr>
                <w:sz w:val="24"/>
              </w:rPr>
              <w:t>/globėjų</w:t>
            </w:r>
            <w:r w:rsidRPr="007A413D">
              <w:rPr>
                <w:sz w:val="24"/>
              </w:rPr>
              <w:t xml:space="preserve">, klasės vadovų, </w:t>
            </w:r>
            <w:r w:rsidR="0017184B" w:rsidRPr="007A413D">
              <w:rPr>
                <w:sz w:val="24"/>
              </w:rPr>
              <w:t>pokalbiuose aptariant mokinio pažangą.</w:t>
            </w:r>
            <w:r w:rsidRPr="007A413D">
              <w:rPr>
                <w:sz w:val="24"/>
              </w:rPr>
              <w:t xml:space="preserve"> </w:t>
            </w:r>
          </w:p>
        </w:tc>
      </w:tr>
      <w:tr w:rsidR="00BD0DCE" w:rsidRPr="007A413D" w14:paraId="12A5EFEB" w14:textId="77777777" w:rsidTr="00EC3360">
        <w:tc>
          <w:tcPr>
            <w:tcW w:w="835" w:type="dxa"/>
          </w:tcPr>
          <w:p w14:paraId="56A0587D" w14:textId="77777777" w:rsidR="002C0042" w:rsidRPr="007A413D" w:rsidRDefault="002C0042" w:rsidP="002C0042">
            <w:pPr>
              <w:pStyle w:val="Sraopastraipa"/>
              <w:numPr>
                <w:ilvl w:val="0"/>
                <w:numId w:val="7"/>
              </w:numPr>
              <w:spacing w:after="156"/>
              <w:rPr>
                <w:sz w:val="24"/>
              </w:rPr>
            </w:pPr>
          </w:p>
        </w:tc>
        <w:tc>
          <w:tcPr>
            <w:tcW w:w="2277" w:type="dxa"/>
          </w:tcPr>
          <w:p w14:paraId="606F9B09" w14:textId="4C318587" w:rsidR="002C0042" w:rsidRPr="007A413D" w:rsidRDefault="006906AA" w:rsidP="002C0042">
            <w:pPr>
              <w:spacing w:after="156"/>
              <w:ind w:left="0" w:firstLine="0"/>
              <w:rPr>
                <w:sz w:val="24"/>
              </w:rPr>
            </w:pPr>
            <w:r w:rsidRPr="007A413D">
              <w:rPr>
                <w:sz w:val="24"/>
              </w:rPr>
              <w:t>Tėvų/globėjų įtraukimas į mokinių profesinio orientavimo veiklas</w:t>
            </w:r>
          </w:p>
        </w:tc>
        <w:tc>
          <w:tcPr>
            <w:tcW w:w="2833" w:type="dxa"/>
          </w:tcPr>
          <w:p w14:paraId="758E0148" w14:textId="68ABC7AE" w:rsidR="006906AA" w:rsidRPr="007A413D" w:rsidRDefault="006906AA" w:rsidP="006906AA">
            <w:pPr>
              <w:spacing w:after="0" w:line="251" w:lineRule="auto"/>
              <w:ind w:left="2" w:firstLine="0"/>
              <w:rPr>
                <w:sz w:val="24"/>
              </w:rPr>
            </w:pPr>
            <w:r w:rsidRPr="007A413D">
              <w:rPr>
                <w:sz w:val="24"/>
              </w:rPr>
              <w:t>Tėvų/globėjų įtraukimas organizuojant karjeros ugdymo veiklas. Ekskursijų į tėvų</w:t>
            </w:r>
            <w:r w:rsidR="00BF35A1">
              <w:rPr>
                <w:sz w:val="24"/>
              </w:rPr>
              <w:t>/globėjų</w:t>
            </w:r>
            <w:r w:rsidRPr="007A413D">
              <w:rPr>
                <w:sz w:val="24"/>
              </w:rPr>
              <w:t xml:space="preserve"> darbovietes, pokalbių organizavimas mokykloje. Informacijos rinkimas apie tėvų</w:t>
            </w:r>
            <w:r w:rsidR="00BF35A1">
              <w:rPr>
                <w:sz w:val="24"/>
              </w:rPr>
              <w:t>/globėjų</w:t>
            </w:r>
            <w:r w:rsidRPr="007A413D">
              <w:rPr>
                <w:sz w:val="24"/>
              </w:rPr>
              <w:t xml:space="preserve"> darbovietes. Tėvų</w:t>
            </w:r>
            <w:r w:rsidR="00BF35A1">
              <w:rPr>
                <w:sz w:val="24"/>
              </w:rPr>
              <w:t>/globėjų</w:t>
            </w:r>
            <w:r w:rsidRPr="007A413D">
              <w:rPr>
                <w:sz w:val="24"/>
              </w:rPr>
              <w:t xml:space="preserve"> įtraukimas į pamokų vedimą.  </w:t>
            </w:r>
          </w:p>
          <w:p w14:paraId="349B8A20" w14:textId="77777777" w:rsidR="002C0042" w:rsidRPr="007A413D" w:rsidRDefault="002C0042" w:rsidP="002C0042">
            <w:pPr>
              <w:spacing w:after="156"/>
              <w:ind w:left="0" w:firstLine="0"/>
              <w:rPr>
                <w:sz w:val="24"/>
              </w:rPr>
            </w:pPr>
          </w:p>
        </w:tc>
        <w:tc>
          <w:tcPr>
            <w:tcW w:w="1776" w:type="dxa"/>
          </w:tcPr>
          <w:p w14:paraId="4E0ED001" w14:textId="1401E48A" w:rsidR="002C0042" w:rsidRPr="007A413D" w:rsidRDefault="00F71BB7" w:rsidP="002C0042">
            <w:pPr>
              <w:spacing w:after="156"/>
              <w:ind w:left="0" w:firstLine="0"/>
              <w:rPr>
                <w:sz w:val="24"/>
              </w:rPr>
            </w:pPr>
            <w:r w:rsidRPr="007A413D">
              <w:rPr>
                <w:sz w:val="24"/>
              </w:rPr>
              <w:t xml:space="preserve">Karjeros specialistė Andrėja Šedžiūtė, </w:t>
            </w:r>
            <w:r w:rsidR="00BF35A1">
              <w:rPr>
                <w:sz w:val="24"/>
              </w:rPr>
              <w:t xml:space="preserve">klasių vadovai, </w:t>
            </w:r>
            <w:r w:rsidRPr="007A413D">
              <w:rPr>
                <w:sz w:val="24"/>
              </w:rPr>
              <w:t>tėvai/globėjai</w:t>
            </w:r>
            <w:r w:rsidR="00C94EDA">
              <w:rPr>
                <w:sz w:val="24"/>
              </w:rPr>
              <w:t>.</w:t>
            </w:r>
          </w:p>
        </w:tc>
        <w:tc>
          <w:tcPr>
            <w:tcW w:w="1632" w:type="dxa"/>
          </w:tcPr>
          <w:p w14:paraId="294EA329" w14:textId="6B20B70E" w:rsidR="002C0042" w:rsidRPr="007A413D" w:rsidRDefault="00D9066B" w:rsidP="002C0042">
            <w:pPr>
              <w:spacing w:after="156"/>
              <w:ind w:left="0" w:firstLine="0"/>
              <w:jc w:val="center"/>
              <w:rPr>
                <w:sz w:val="24"/>
              </w:rPr>
            </w:pPr>
            <w:r>
              <w:rPr>
                <w:sz w:val="24"/>
              </w:rPr>
              <w:t>2024 m. Rugsėjis - 2025 m. Birželis</w:t>
            </w:r>
          </w:p>
        </w:tc>
        <w:tc>
          <w:tcPr>
            <w:tcW w:w="2152" w:type="dxa"/>
          </w:tcPr>
          <w:p w14:paraId="48D62BD8" w14:textId="1C49571E" w:rsidR="002C0042" w:rsidRPr="007A413D" w:rsidRDefault="001C767E" w:rsidP="002C0042">
            <w:pPr>
              <w:spacing w:after="156"/>
              <w:ind w:left="0" w:firstLine="0"/>
              <w:rPr>
                <w:sz w:val="24"/>
              </w:rPr>
            </w:pPr>
            <w:r w:rsidRPr="007A413D">
              <w:rPr>
                <w:sz w:val="24"/>
              </w:rPr>
              <w:t>Mokinių tėvai/globėjai</w:t>
            </w:r>
          </w:p>
        </w:tc>
        <w:tc>
          <w:tcPr>
            <w:tcW w:w="2443" w:type="dxa"/>
          </w:tcPr>
          <w:p w14:paraId="5B5CD00A" w14:textId="72D9427B" w:rsidR="002C0042" w:rsidRPr="007A413D" w:rsidRDefault="001C767E" w:rsidP="001C767E">
            <w:pPr>
              <w:spacing w:after="0" w:line="264" w:lineRule="auto"/>
              <w:ind w:left="2" w:firstLine="0"/>
              <w:rPr>
                <w:sz w:val="24"/>
              </w:rPr>
            </w:pPr>
            <w:r w:rsidRPr="007A413D">
              <w:rPr>
                <w:sz w:val="24"/>
              </w:rPr>
              <w:t>Per metus kartu su tėvais/globėjais organizuojamos veiklos 1-8 kl. mokiniams: ekskursijos į tėvų/globėjų darbovietes arba tėvų/globėjų dalyvavimas klasių valandėlėse pristatant savo profesiją.</w:t>
            </w:r>
          </w:p>
        </w:tc>
      </w:tr>
      <w:tr w:rsidR="00BD0DCE" w:rsidRPr="007A413D" w14:paraId="19892A6B" w14:textId="77777777" w:rsidTr="00EC3360">
        <w:tc>
          <w:tcPr>
            <w:tcW w:w="835" w:type="dxa"/>
          </w:tcPr>
          <w:p w14:paraId="02F1CD83" w14:textId="77777777" w:rsidR="00040448" w:rsidRPr="007A413D" w:rsidRDefault="00040448" w:rsidP="00040448">
            <w:pPr>
              <w:pStyle w:val="Sraopastraipa"/>
              <w:numPr>
                <w:ilvl w:val="0"/>
                <w:numId w:val="7"/>
              </w:numPr>
              <w:spacing w:after="156"/>
              <w:rPr>
                <w:sz w:val="24"/>
              </w:rPr>
            </w:pPr>
          </w:p>
        </w:tc>
        <w:tc>
          <w:tcPr>
            <w:tcW w:w="2277" w:type="dxa"/>
          </w:tcPr>
          <w:p w14:paraId="248FD789" w14:textId="000220D8" w:rsidR="00040448" w:rsidRPr="007A413D" w:rsidRDefault="00040448" w:rsidP="00040448">
            <w:pPr>
              <w:spacing w:after="0" w:line="238" w:lineRule="auto"/>
              <w:ind w:left="0" w:firstLine="0"/>
              <w:rPr>
                <w:sz w:val="24"/>
              </w:rPr>
            </w:pPr>
            <w:r w:rsidRPr="007A413D">
              <w:rPr>
                <w:sz w:val="24"/>
              </w:rPr>
              <w:t xml:space="preserve">Kultūrinės, meninės, pažintinės, projektinės veiklos, neformaliojo švietimo, suderinto su ugdymu karjerai, </w:t>
            </w:r>
          </w:p>
          <w:p w14:paraId="3D4C7B69" w14:textId="77777777" w:rsidR="00040448" w:rsidRPr="007A413D" w:rsidRDefault="00040448" w:rsidP="00040448">
            <w:pPr>
              <w:spacing w:after="0"/>
              <w:ind w:left="0" w:firstLine="0"/>
              <w:rPr>
                <w:sz w:val="24"/>
              </w:rPr>
            </w:pPr>
            <w:r w:rsidRPr="007A413D">
              <w:rPr>
                <w:sz w:val="24"/>
              </w:rPr>
              <w:t xml:space="preserve">organizavimas </w:t>
            </w:r>
          </w:p>
          <w:p w14:paraId="1165C47A" w14:textId="3A27406A" w:rsidR="00040448" w:rsidRPr="007A413D" w:rsidRDefault="00040448" w:rsidP="00040448">
            <w:pPr>
              <w:spacing w:after="156"/>
              <w:ind w:left="0" w:firstLine="0"/>
              <w:rPr>
                <w:sz w:val="24"/>
              </w:rPr>
            </w:pPr>
          </w:p>
        </w:tc>
        <w:tc>
          <w:tcPr>
            <w:tcW w:w="2833" w:type="dxa"/>
          </w:tcPr>
          <w:p w14:paraId="55B04325" w14:textId="7B7272AB" w:rsidR="00040448" w:rsidRPr="007A413D" w:rsidRDefault="00040448" w:rsidP="00040448">
            <w:pPr>
              <w:spacing w:after="0" w:line="256" w:lineRule="auto"/>
              <w:ind w:left="0" w:firstLine="0"/>
              <w:rPr>
                <w:sz w:val="24"/>
              </w:rPr>
            </w:pPr>
            <w:r w:rsidRPr="007A413D">
              <w:rPr>
                <w:sz w:val="24"/>
              </w:rPr>
              <w:t>Kultūrinės, meninės, pažintinės, projektinės veiklos organizavimas. Verslo atstovų įtraukimas į mokinių ugdymą karjerai.</w:t>
            </w:r>
          </w:p>
          <w:p w14:paraId="68A44493" w14:textId="77777777" w:rsidR="00040448" w:rsidRPr="007A413D" w:rsidRDefault="00040448" w:rsidP="00040448">
            <w:pPr>
              <w:spacing w:after="16" w:line="238" w:lineRule="auto"/>
              <w:ind w:left="0" w:firstLine="0"/>
              <w:rPr>
                <w:sz w:val="24"/>
              </w:rPr>
            </w:pPr>
            <w:r w:rsidRPr="007A413D">
              <w:rPr>
                <w:sz w:val="24"/>
              </w:rPr>
              <w:t xml:space="preserve">Bendradarbiavimas su švietimo įstaigomis įgyvendinant STEAM programas. </w:t>
            </w:r>
          </w:p>
          <w:p w14:paraId="00E7A1FC" w14:textId="296BB160" w:rsidR="00040448" w:rsidRPr="007A413D" w:rsidRDefault="00040448" w:rsidP="00040448">
            <w:pPr>
              <w:spacing w:after="0" w:line="251" w:lineRule="auto"/>
              <w:ind w:left="0" w:firstLine="0"/>
              <w:rPr>
                <w:sz w:val="24"/>
              </w:rPr>
            </w:pPr>
            <w:r w:rsidRPr="007A413D">
              <w:rPr>
                <w:sz w:val="24"/>
              </w:rPr>
              <w:t>Bendradarbiavimas su</w:t>
            </w:r>
            <w:r w:rsidR="003416E0" w:rsidRPr="007A413D">
              <w:rPr>
                <w:sz w:val="24"/>
              </w:rPr>
              <w:t xml:space="preserve"> </w:t>
            </w:r>
            <w:r w:rsidRPr="007A413D">
              <w:rPr>
                <w:sz w:val="24"/>
              </w:rPr>
              <w:t xml:space="preserve">aukštosiomis mokyklomis, Šiaulių profesinio rengimo centru supažindinant mokinius su mokymosi </w:t>
            </w:r>
          </w:p>
          <w:p w14:paraId="09B7E943" w14:textId="5C9989C4" w:rsidR="00040448" w:rsidRPr="007A413D" w:rsidRDefault="00040448" w:rsidP="003416E0">
            <w:pPr>
              <w:spacing w:after="0" w:line="239" w:lineRule="auto"/>
              <w:ind w:left="0" w:firstLine="0"/>
              <w:rPr>
                <w:sz w:val="24"/>
              </w:rPr>
            </w:pPr>
            <w:r w:rsidRPr="007A413D">
              <w:rPr>
                <w:sz w:val="24"/>
              </w:rPr>
              <w:t xml:space="preserve">programomis, įgyvendinant karjeros veiklas. </w:t>
            </w:r>
          </w:p>
          <w:p w14:paraId="082F4468" w14:textId="6F7C5EC4" w:rsidR="00040448" w:rsidRPr="007A413D" w:rsidRDefault="00040448" w:rsidP="00040448">
            <w:pPr>
              <w:spacing w:after="156"/>
              <w:ind w:left="0" w:firstLine="0"/>
              <w:rPr>
                <w:sz w:val="24"/>
              </w:rPr>
            </w:pPr>
          </w:p>
        </w:tc>
        <w:tc>
          <w:tcPr>
            <w:tcW w:w="1776" w:type="dxa"/>
          </w:tcPr>
          <w:p w14:paraId="18600A39" w14:textId="1EA7BE2C" w:rsidR="00040448" w:rsidRPr="007A413D" w:rsidRDefault="00040448" w:rsidP="00040448">
            <w:pPr>
              <w:spacing w:after="156"/>
              <w:ind w:left="0" w:firstLine="0"/>
              <w:rPr>
                <w:sz w:val="24"/>
              </w:rPr>
            </w:pPr>
            <w:r w:rsidRPr="007A413D">
              <w:rPr>
                <w:sz w:val="24"/>
              </w:rPr>
              <w:t xml:space="preserve">Karjeros specialistė Andrėja Šedžiūtė, </w:t>
            </w:r>
            <w:r w:rsidR="005A19D1">
              <w:rPr>
                <w:sz w:val="24"/>
              </w:rPr>
              <w:t xml:space="preserve">Ugdymo procesą organizuojanti skyriaus vedėja Ingrida </w:t>
            </w:r>
            <w:proofErr w:type="spellStart"/>
            <w:r w:rsidR="005A19D1">
              <w:rPr>
                <w:sz w:val="24"/>
              </w:rPr>
              <w:t>Donielienė</w:t>
            </w:r>
            <w:proofErr w:type="spellEnd"/>
            <w:r w:rsidR="005A19D1">
              <w:rPr>
                <w:sz w:val="24"/>
              </w:rPr>
              <w:t xml:space="preserve">, </w:t>
            </w:r>
            <w:r w:rsidRPr="007A413D">
              <w:rPr>
                <w:sz w:val="24"/>
              </w:rPr>
              <w:t>klasės vadovai, dalykų mokytojai, mokiniai</w:t>
            </w:r>
            <w:r w:rsidR="00C94EDA">
              <w:rPr>
                <w:sz w:val="24"/>
              </w:rPr>
              <w:t>.</w:t>
            </w:r>
          </w:p>
        </w:tc>
        <w:tc>
          <w:tcPr>
            <w:tcW w:w="1632" w:type="dxa"/>
          </w:tcPr>
          <w:p w14:paraId="3774E847" w14:textId="7CB5D638" w:rsidR="00040448" w:rsidRPr="007A413D" w:rsidRDefault="00BD0DCE" w:rsidP="00040448">
            <w:pPr>
              <w:spacing w:after="156"/>
              <w:ind w:left="0" w:firstLine="0"/>
              <w:jc w:val="center"/>
              <w:rPr>
                <w:sz w:val="24"/>
              </w:rPr>
            </w:pPr>
            <w:r>
              <w:rPr>
                <w:sz w:val="24"/>
              </w:rPr>
              <w:t>2024 m. Rugsėjis - 2025 m. Birželis</w:t>
            </w:r>
          </w:p>
        </w:tc>
        <w:tc>
          <w:tcPr>
            <w:tcW w:w="2152" w:type="dxa"/>
          </w:tcPr>
          <w:p w14:paraId="1AFFAEC8" w14:textId="27A2CE77" w:rsidR="00040448" w:rsidRPr="007A413D" w:rsidRDefault="00040448" w:rsidP="00040448">
            <w:pPr>
              <w:spacing w:after="156"/>
              <w:ind w:left="0" w:firstLine="0"/>
              <w:rPr>
                <w:sz w:val="24"/>
              </w:rPr>
            </w:pPr>
            <w:r w:rsidRPr="007A413D">
              <w:rPr>
                <w:sz w:val="24"/>
              </w:rPr>
              <w:t>Šiaulių miesto socialiniai partneriai</w:t>
            </w:r>
          </w:p>
        </w:tc>
        <w:tc>
          <w:tcPr>
            <w:tcW w:w="2443" w:type="dxa"/>
          </w:tcPr>
          <w:p w14:paraId="5DE0F0F7" w14:textId="5D04EBE5" w:rsidR="00040448" w:rsidRPr="007A413D" w:rsidRDefault="00040448" w:rsidP="00040448">
            <w:pPr>
              <w:spacing w:after="0" w:line="261" w:lineRule="auto"/>
              <w:ind w:left="0" w:firstLine="0"/>
              <w:rPr>
                <w:sz w:val="24"/>
              </w:rPr>
            </w:pPr>
            <w:r w:rsidRPr="007A413D">
              <w:rPr>
                <w:sz w:val="24"/>
              </w:rPr>
              <w:t xml:space="preserve">Mokyklos mokiniai dalyvauja kultūrinėse, meninėse, pažintinėse, projektinėse </w:t>
            </w:r>
            <w:r w:rsidR="008E54DA">
              <w:rPr>
                <w:sz w:val="24"/>
              </w:rPr>
              <w:t xml:space="preserve">STEAM </w:t>
            </w:r>
            <w:r w:rsidRPr="007A413D">
              <w:rPr>
                <w:sz w:val="24"/>
              </w:rPr>
              <w:t xml:space="preserve">veiklose. Mokiniai supažindinami su įvairių profesijų žmonėmis,  susipažįsta su naujomis, inovatyviomis profesijomis ir geba įžvelgti, koks profesijų ir kompetencijų poreikis bus galimai  reikalingas ateityje. </w:t>
            </w:r>
          </w:p>
        </w:tc>
      </w:tr>
      <w:tr w:rsidR="00BD0DCE" w:rsidRPr="007A413D" w14:paraId="2A271569" w14:textId="77777777" w:rsidTr="00EC3360">
        <w:tc>
          <w:tcPr>
            <w:tcW w:w="835" w:type="dxa"/>
          </w:tcPr>
          <w:p w14:paraId="3E2D19EC" w14:textId="77777777" w:rsidR="00040448" w:rsidRPr="007A413D" w:rsidRDefault="00040448" w:rsidP="00040448">
            <w:pPr>
              <w:pStyle w:val="Sraopastraipa"/>
              <w:numPr>
                <w:ilvl w:val="0"/>
                <w:numId w:val="7"/>
              </w:numPr>
              <w:spacing w:after="156"/>
              <w:rPr>
                <w:sz w:val="24"/>
              </w:rPr>
            </w:pPr>
          </w:p>
        </w:tc>
        <w:tc>
          <w:tcPr>
            <w:tcW w:w="2277" w:type="dxa"/>
          </w:tcPr>
          <w:p w14:paraId="63483E69" w14:textId="1ACC79D4" w:rsidR="00040448" w:rsidRPr="007A413D" w:rsidRDefault="00BE0912" w:rsidP="00040448">
            <w:pPr>
              <w:spacing w:after="156"/>
              <w:ind w:left="0" w:firstLine="0"/>
              <w:rPr>
                <w:sz w:val="24"/>
              </w:rPr>
            </w:pPr>
            <w:r w:rsidRPr="007A413D">
              <w:rPr>
                <w:sz w:val="24"/>
              </w:rPr>
              <w:t>Dalijimasis gerąja darbo patirtimi</w:t>
            </w:r>
          </w:p>
        </w:tc>
        <w:tc>
          <w:tcPr>
            <w:tcW w:w="2833" w:type="dxa"/>
          </w:tcPr>
          <w:p w14:paraId="658F2D84" w14:textId="72AE58F7" w:rsidR="00040448" w:rsidRPr="007A413D" w:rsidRDefault="000C3F10" w:rsidP="00040448">
            <w:pPr>
              <w:spacing w:after="156"/>
              <w:ind w:left="0" w:firstLine="0"/>
              <w:rPr>
                <w:sz w:val="24"/>
              </w:rPr>
            </w:pPr>
            <w:r w:rsidRPr="007A413D">
              <w:rPr>
                <w:sz w:val="24"/>
              </w:rPr>
              <w:t>Dali</w:t>
            </w:r>
            <w:r w:rsidR="00EE2039">
              <w:rPr>
                <w:sz w:val="24"/>
              </w:rPr>
              <w:t>j</w:t>
            </w:r>
            <w:r w:rsidRPr="007A413D">
              <w:rPr>
                <w:sz w:val="24"/>
              </w:rPr>
              <w:t>imasis ugdymo karjeros inovacijomis bei gerąja darbo patirtimi konferencijose, karjeros specialistų metodinėje grupėje, metodinių mokyklos grupių pasitarimuose, klasių vadovų</w:t>
            </w:r>
            <w:r w:rsidR="00AA3044">
              <w:rPr>
                <w:sz w:val="24"/>
              </w:rPr>
              <w:t xml:space="preserve"> ir mokytojų tarybos</w:t>
            </w:r>
            <w:r w:rsidRPr="007A413D">
              <w:rPr>
                <w:sz w:val="24"/>
              </w:rPr>
              <w:t xml:space="preserve"> susirinkimuose</w:t>
            </w:r>
            <w:r w:rsidR="005431E9">
              <w:rPr>
                <w:sz w:val="24"/>
              </w:rPr>
              <w:t>, administracijos pasitarimuose</w:t>
            </w:r>
            <w:r w:rsidRPr="007A413D">
              <w:rPr>
                <w:sz w:val="24"/>
              </w:rPr>
              <w:t>.</w:t>
            </w:r>
          </w:p>
        </w:tc>
        <w:tc>
          <w:tcPr>
            <w:tcW w:w="1776" w:type="dxa"/>
          </w:tcPr>
          <w:p w14:paraId="40D205F5" w14:textId="5B27D80B" w:rsidR="00040448" w:rsidRPr="007A413D" w:rsidRDefault="000C3F10" w:rsidP="00040448">
            <w:pPr>
              <w:spacing w:after="156"/>
              <w:ind w:left="0" w:firstLine="0"/>
              <w:rPr>
                <w:sz w:val="24"/>
              </w:rPr>
            </w:pPr>
            <w:r w:rsidRPr="007A413D">
              <w:rPr>
                <w:sz w:val="24"/>
              </w:rPr>
              <w:t>Karjeros specialistė Andrėja Šedžiūtė</w:t>
            </w:r>
          </w:p>
        </w:tc>
        <w:tc>
          <w:tcPr>
            <w:tcW w:w="1632" w:type="dxa"/>
          </w:tcPr>
          <w:p w14:paraId="543B5C26" w14:textId="711AD6D8" w:rsidR="00040448" w:rsidRPr="007A413D" w:rsidRDefault="00BD0DCE" w:rsidP="00040448">
            <w:pPr>
              <w:spacing w:after="156"/>
              <w:ind w:left="0" w:firstLine="0"/>
              <w:jc w:val="center"/>
              <w:rPr>
                <w:sz w:val="24"/>
              </w:rPr>
            </w:pPr>
            <w:r>
              <w:rPr>
                <w:sz w:val="24"/>
              </w:rPr>
              <w:t>2024 m. Rugsėjis - 2025 m. Birželis</w:t>
            </w:r>
          </w:p>
        </w:tc>
        <w:tc>
          <w:tcPr>
            <w:tcW w:w="2152" w:type="dxa"/>
          </w:tcPr>
          <w:p w14:paraId="044AF6F9" w14:textId="0B01B275" w:rsidR="00040448" w:rsidRPr="007A413D" w:rsidRDefault="000C3F10" w:rsidP="00040448">
            <w:pPr>
              <w:spacing w:after="156"/>
              <w:ind w:left="0" w:firstLine="0"/>
              <w:rPr>
                <w:sz w:val="24"/>
              </w:rPr>
            </w:pPr>
            <w:r w:rsidRPr="007A413D">
              <w:rPr>
                <w:sz w:val="24"/>
              </w:rPr>
              <w:t>Šiaulių miesto savivaldybės švietimo centras</w:t>
            </w:r>
            <w:r w:rsidR="00AA3044">
              <w:rPr>
                <w:sz w:val="24"/>
              </w:rPr>
              <w:t xml:space="preserve">, </w:t>
            </w:r>
            <w:r w:rsidR="00AA3044" w:rsidRPr="007A413D">
              <w:rPr>
                <w:sz w:val="24"/>
              </w:rPr>
              <w:t>Šiaulių miesto mokyklų karjeros specialistai</w:t>
            </w:r>
            <w:r w:rsidR="00AA3044">
              <w:rPr>
                <w:sz w:val="24"/>
              </w:rPr>
              <w:t>.</w:t>
            </w:r>
          </w:p>
        </w:tc>
        <w:tc>
          <w:tcPr>
            <w:tcW w:w="2443" w:type="dxa"/>
          </w:tcPr>
          <w:p w14:paraId="4AF167C7" w14:textId="58547FD8" w:rsidR="00040448" w:rsidRPr="007A413D" w:rsidRDefault="000C3F10" w:rsidP="00040448">
            <w:pPr>
              <w:spacing w:after="156"/>
              <w:ind w:left="0" w:firstLine="0"/>
              <w:rPr>
                <w:sz w:val="24"/>
              </w:rPr>
            </w:pPr>
            <w:r w:rsidRPr="007A413D">
              <w:rPr>
                <w:sz w:val="24"/>
              </w:rPr>
              <w:t xml:space="preserve">Idėjų ir gerosios patirties (įgytos susirinkimuose, konferencijose) pritaikymas darbe, dalinimasis su kolegomis, </w:t>
            </w:r>
            <w:r w:rsidR="005431E9">
              <w:rPr>
                <w:sz w:val="24"/>
              </w:rPr>
              <w:t xml:space="preserve">klasių vadovais, dalykų </w:t>
            </w:r>
            <w:r w:rsidRPr="007A413D">
              <w:rPr>
                <w:sz w:val="24"/>
              </w:rPr>
              <w:t xml:space="preserve">mokytojais, </w:t>
            </w:r>
            <w:r w:rsidR="005431E9">
              <w:rPr>
                <w:sz w:val="24"/>
              </w:rPr>
              <w:t>mokyklos administracija.</w:t>
            </w:r>
          </w:p>
        </w:tc>
      </w:tr>
      <w:tr w:rsidR="00BD0DCE" w:rsidRPr="007A413D" w14:paraId="64A41B32" w14:textId="77777777" w:rsidTr="00EC3360">
        <w:tc>
          <w:tcPr>
            <w:tcW w:w="835" w:type="dxa"/>
          </w:tcPr>
          <w:p w14:paraId="386D2800" w14:textId="77777777" w:rsidR="00040448" w:rsidRPr="007A413D" w:rsidRDefault="00040448" w:rsidP="00040448">
            <w:pPr>
              <w:pStyle w:val="Sraopastraipa"/>
              <w:numPr>
                <w:ilvl w:val="0"/>
                <w:numId w:val="7"/>
              </w:numPr>
              <w:spacing w:after="156"/>
              <w:rPr>
                <w:sz w:val="24"/>
              </w:rPr>
            </w:pPr>
          </w:p>
        </w:tc>
        <w:tc>
          <w:tcPr>
            <w:tcW w:w="2277" w:type="dxa"/>
          </w:tcPr>
          <w:p w14:paraId="4EA44D15" w14:textId="31373EC7" w:rsidR="00040448" w:rsidRPr="007A413D" w:rsidRDefault="006B690C" w:rsidP="00040448">
            <w:pPr>
              <w:spacing w:after="156"/>
              <w:ind w:left="0" w:firstLine="0"/>
              <w:rPr>
                <w:sz w:val="24"/>
              </w:rPr>
            </w:pPr>
            <w:r w:rsidRPr="007A413D">
              <w:rPr>
                <w:sz w:val="24"/>
              </w:rPr>
              <w:t>Karjeros ugdymo veiklų viešinimas/sklaida internetiniame puslapyje bei mokyklos socialiniuose tinkluose</w:t>
            </w:r>
          </w:p>
        </w:tc>
        <w:tc>
          <w:tcPr>
            <w:tcW w:w="2833" w:type="dxa"/>
          </w:tcPr>
          <w:p w14:paraId="102E0A9B" w14:textId="47D0B784" w:rsidR="00040448" w:rsidRPr="007A413D" w:rsidRDefault="006B690C" w:rsidP="006B690C">
            <w:pPr>
              <w:spacing w:after="0" w:line="247" w:lineRule="auto"/>
              <w:ind w:left="0" w:firstLine="0"/>
              <w:rPr>
                <w:sz w:val="24"/>
              </w:rPr>
            </w:pPr>
            <w:r w:rsidRPr="007A413D">
              <w:rPr>
                <w:sz w:val="24"/>
              </w:rPr>
              <w:t>Karjeros ugdymo informacija skelbiama mokyklos internetiniame puslapyje, karjeros ugdymo veiklų viešinimas mokyklos Facebook puslapyje</w:t>
            </w:r>
            <w:r w:rsidR="009C382F">
              <w:rPr>
                <w:sz w:val="24"/>
              </w:rPr>
              <w:t xml:space="preserve"> ir</w:t>
            </w:r>
            <w:r w:rsidRPr="007A413D">
              <w:rPr>
                <w:sz w:val="24"/>
              </w:rPr>
              <w:t xml:space="preserve"> SKU kalendoriuje. </w:t>
            </w:r>
          </w:p>
        </w:tc>
        <w:tc>
          <w:tcPr>
            <w:tcW w:w="1776" w:type="dxa"/>
          </w:tcPr>
          <w:p w14:paraId="515985F8" w14:textId="2ED039CD" w:rsidR="00040448" w:rsidRPr="007A413D" w:rsidRDefault="006B690C" w:rsidP="00040448">
            <w:pPr>
              <w:spacing w:after="156"/>
              <w:ind w:left="0" w:firstLine="0"/>
              <w:rPr>
                <w:sz w:val="24"/>
              </w:rPr>
            </w:pPr>
            <w:r w:rsidRPr="007A413D">
              <w:rPr>
                <w:sz w:val="24"/>
              </w:rPr>
              <w:t>Karjeros specialistė Andrėja Šedžiūtė, mokyklos internetinio puslapio administratorius</w:t>
            </w:r>
            <w:r w:rsidR="00C94EDA">
              <w:rPr>
                <w:sz w:val="24"/>
              </w:rPr>
              <w:t>.</w:t>
            </w:r>
          </w:p>
        </w:tc>
        <w:tc>
          <w:tcPr>
            <w:tcW w:w="1632" w:type="dxa"/>
          </w:tcPr>
          <w:p w14:paraId="727554A1" w14:textId="55953A92" w:rsidR="00040448" w:rsidRPr="007A413D" w:rsidRDefault="00BD0DCE" w:rsidP="00040448">
            <w:pPr>
              <w:spacing w:after="156"/>
              <w:ind w:left="0" w:firstLine="0"/>
              <w:jc w:val="center"/>
              <w:rPr>
                <w:sz w:val="24"/>
              </w:rPr>
            </w:pPr>
            <w:r>
              <w:rPr>
                <w:sz w:val="24"/>
              </w:rPr>
              <w:t>2024 m. Rugsėjis - 2025 m. Birželis</w:t>
            </w:r>
          </w:p>
        </w:tc>
        <w:tc>
          <w:tcPr>
            <w:tcW w:w="2152" w:type="dxa"/>
          </w:tcPr>
          <w:p w14:paraId="1A3CA704" w14:textId="0595DD1F" w:rsidR="00040448" w:rsidRPr="007A413D" w:rsidRDefault="000D092A" w:rsidP="00040448">
            <w:pPr>
              <w:spacing w:after="156"/>
              <w:ind w:left="0" w:firstLine="0"/>
              <w:rPr>
                <w:sz w:val="24"/>
              </w:rPr>
            </w:pPr>
            <w:r w:rsidRPr="007A413D">
              <w:rPr>
                <w:sz w:val="24"/>
              </w:rPr>
              <w:t>Įvairios</w:t>
            </w:r>
            <w:r>
              <w:rPr>
                <w:sz w:val="24"/>
              </w:rPr>
              <w:t xml:space="preserve"> privačios įmonės, viešosios </w:t>
            </w:r>
            <w:r w:rsidRPr="007A413D">
              <w:rPr>
                <w:sz w:val="24"/>
              </w:rPr>
              <w:t>įstaigos, Šiaulių miesto savivaldybės švietimo skyrius, Lietuvos mokinių neformaliojo švietimo centras</w:t>
            </w:r>
            <w:r>
              <w:rPr>
                <w:sz w:val="24"/>
              </w:rPr>
              <w:t>, Šiaulių profesinės mokyklos, kolegijos, universitetai</w:t>
            </w:r>
            <w:r w:rsidRPr="007A413D">
              <w:rPr>
                <w:sz w:val="24"/>
              </w:rPr>
              <w:t xml:space="preserve"> ir kt.</w:t>
            </w:r>
          </w:p>
        </w:tc>
        <w:tc>
          <w:tcPr>
            <w:tcW w:w="2443" w:type="dxa"/>
          </w:tcPr>
          <w:p w14:paraId="23E0081E" w14:textId="019D954E" w:rsidR="00040448" w:rsidRPr="007A413D" w:rsidRDefault="00DE01F4" w:rsidP="00040448">
            <w:pPr>
              <w:spacing w:after="156"/>
              <w:ind w:left="0" w:firstLine="0"/>
              <w:rPr>
                <w:sz w:val="24"/>
              </w:rPr>
            </w:pPr>
            <w:r w:rsidRPr="007A413D">
              <w:rPr>
                <w:sz w:val="24"/>
              </w:rPr>
              <w:t xml:space="preserve">Viešinamos vizitų, išvykų nuotraukos ir aprašymai mokyklos tinklalapyje, </w:t>
            </w:r>
            <w:r w:rsidR="00B3678D" w:rsidRPr="007A413D">
              <w:rPr>
                <w:sz w:val="24"/>
              </w:rPr>
              <w:t xml:space="preserve">mokyklos </w:t>
            </w:r>
            <w:r w:rsidRPr="007A413D">
              <w:rPr>
                <w:sz w:val="24"/>
              </w:rPr>
              <w:t>soc</w:t>
            </w:r>
            <w:r w:rsidR="00B3678D" w:rsidRPr="007A413D">
              <w:rPr>
                <w:sz w:val="24"/>
              </w:rPr>
              <w:t>ialiniame tinkle Facebook</w:t>
            </w:r>
            <w:r w:rsidRPr="007A413D">
              <w:rPr>
                <w:sz w:val="24"/>
              </w:rPr>
              <w:t xml:space="preserve">, </w:t>
            </w:r>
            <w:r w:rsidR="00B3678D" w:rsidRPr="007A413D">
              <w:rPr>
                <w:sz w:val="24"/>
              </w:rPr>
              <w:t xml:space="preserve">karjeros ugdymo veiklos registruojamos </w:t>
            </w:r>
            <w:r w:rsidRPr="007A413D">
              <w:rPr>
                <w:sz w:val="24"/>
              </w:rPr>
              <w:t xml:space="preserve">SKU </w:t>
            </w:r>
            <w:r w:rsidR="00B3678D" w:rsidRPr="007A413D">
              <w:rPr>
                <w:sz w:val="24"/>
              </w:rPr>
              <w:t>kalendoriuje</w:t>
            </w:r>
            <w:r w:rsidRPr="007A413D">
              <w:rPr>
                <w:sz w:val="24"/>
              </w:rPr>
              <w:t>.</w:t>
            </w:r>
          </w:p>
        </w:tc>
      </w:tr>
      <w:tr w:rsidR="00BD0DCE" w:rsidRPr="007A413D" w14:paraId="06DE3A94" w14:textId="77777777" w:rsidTr="00EC3360">
        <w:tc>
          <w:tcPr>
            <w:tcW w:w="835" w:type="dxa"/>
          </w:tcPr>
          <w:p w14:paraId="06B44521" w14:textId="77777777" w:rsidR="00040448" w:rsidRPr="007A413D" w:rsidRDefault="00040448" w:rsidP="00040448">
            <w:pPr>
              <w:pStyle w:val="Sraopastraipa"/>
              <w:numPr>
                <w:ilvl w:val="0"/>
                <w:numId w:val="7"/>
              </w:numPr>
              <w:spacing w:after="156"/>
              <w:rPr>
                <w:sz w:val="24"/>
              </w:rPr>
            </w:pPr>
          </w:p>
        </w:tc>
        <w:tc>
          <w:tcPr>
            <w:tcW w:w="2277" w:type="dxa"/>
          </w:tcPr>
          <w:p w14:paraId="4CCCAF0C" w14:textId="5471B4CE" w:rsidR="00040448" w:rsidRPr="007A413D" w:rsidRDefault="00B91F85" w:rsidP="00040448">
            <w:pPr>
              <w:spacing w:after="156"/>
              <w:ind w:left="0" w:firstLine="0"/>
              <w:rPr>
                <w:sz w:val="24"/>
              </w:rPr>
            </w:pPr>
            <w:r w:rsidRPr="007A413D">
              <w:rPr>
                <w:sz w:val="24"/>
              </w:rPr>
              <w:t>2024-2025 m. m. Profesinio orientavimo (ugdymo karjerai) plano įgyvendinim</w:t>
            </w:r>
            <w:r w:rsidR="00CC1864">
              <w:rPr>
                <w:sz w:val="24"/>
              </w:rPr>
              <w:t>as</w:t>
            </w:r>
          </w:p>
        </w:tc>
        <w:tc>
          <w:tcPr>
            <w:tcW w:w="2833" w:type="dxa"/>
          </w:tcPr>
          <w:p w14:paraId="636431B4" w14:textId="6E972C34" w:rsidR="00040448" w:rsidRPr="007A413D" w:rsidRDefault="00990556" w:rsidP="00040448">
            <w:pPr>
              <w:spacing w:after="156"/>
              <w:ind w:left="0" w:firstLine="0"/>
              <w:rPr>
                <w:sz w:val="24"/>
              </w:rPr>
            </w:pPr>
            <w:r w:rsidRPr="007A413D">
              <w:rPr>
                <w:sz w:val="24"/>
              </w:rPr>
              <w:t>Ugdymo karjer</w:t>
            </w:r>
            <w:r w:rsidR="00AC605B">
              <w:rPr>
                <w:sz w:val="24"/>
              </w:rPr>
              <w:t>os</w:t>
            </w:r>
            <w:r w:rsidRPr="007A413D">
              <w:rPr>
                <w:sz w:val="24"/>
              </w:rPr>
              <w:t xml:space="preserve"> veiklų pristatymas, analizė, rezultatų pateikimas, įsivertinimas</w:t>
            </w:r>
            <w:r>
              <w:rPr>
                <w:sz w:val="24"/>
              </w:rPr>
              <w:t>.</w:t>
            </w:r>
          </w:p>
        </w:tc>
        <w:tc>
          <w:tcPr>
            <w:tcW w:w="1776" w:type="dxa"/>
          </w:tcPr>
          <w:p w14:paraId="15D3B822" w14:textId="77967C78" w:rsidR="00040448" w:rsidRPr="007A413D" w:rsidRDefault="00B91F85" w:rsidP="00040448">
            <w:pPr>
              <w:spacing w:after="156"/>
              <w:ind w:left="0" w:firstLine="0"/>
              <w:rPr>
                <w:sz w:val="24"/>
              </w:rPr>
            </w:pPr>
            <w:r w:rsidRPr="007A413D">
              <w:rPr>
                <w:sz w:val="24"/>
              </w:rPr>
              <w:t xml:space="preserve">Karjeros specialistė Andrėja Šedžiūtė, </w:t>
            </w:r>
            <w:r w:rsidR="001D188F">
              <w:rPr>
                <w:sz w:val="24"/>
              </w:rPr>
              <w:t xml:space="preserve">Ugdymo procesą organizuojanti skyriaus vedėja Lijana </w:t>
            </w:r>
            <w:proofErr w:type="spellStart"/>
            <w:r w:rsidR="001D188F">
              <w:rPr>
                <w:sz w:val="24"/>
              </w:rPr>
              <w:t>Jurgelienė</w:t>
            </w:r>
            <w:proofErr w:type="spellEnd"/>
            <w:r w:rsidR="001D188F">
              <w:rPr>
                <w:sz w:val="24"/>
              </w:rPr>
              <w:t xml:space="preserve">, </w:t>
            </w:r>
            <w:r w:rsidR="00395C63">
              <w:rPr>
                <w:sz w:val="24"/>
              </w:rPr>
              <w:t>mokyklos administracija.</w:t>
            </w:r>
          </w:p>
        </w:tc>
        <w:tc>
          <w:tcPr>
            <w:tcW w:w="1632" w:type="dxa"/>
          </w:tcPr>
          <w:p w14:paraId="764BBFD9" w14:textId="67CDE471" w:rsidR="00040448" w:rsidRPr="007A413D" w:rsidRDefault="00BD0DCE" w:rsidP="00040448">
            <w:pPr>
              <w:spacing w:after="156"/>
              <w:ind w:left="0" w:firstLine="0"/>
              <w:jc w:val="center"/>
              <w:rPr>
                <w:sz w:val="24"/>
              </w:rPr>
            </w:pPr>
            <w:r>
              <w:rPr>
                <w:sz w:val="24"/>
              </w:rPr>
              <w:t>2025 m. Birželis</w:t>
            </w:r>
          </w:p>
        </w:tc>
        <w:tc>
          <w:tcPr>
            <w:tcW w:w="2152" w:type="dxa"/>
          </w:tcPr>
          <w:p w14:paraId="530BDD52" w14:textId="5A6D0034" w:rsidR="00040448" w:rsidRPr="007A413D" w:rsidRDefault="00455D4E" w:rsidP="00040448">
            <w:pPr>
              <w:spacing w:after="156"/>
              <w:ind w:left="0" w:firstLine="0"/>
              <w:rPr>
                <w:sz w:val="24"/>
              </w:rPr>
            </w:pPr>
            <w:r w:rsidRPr="007A413D">
              <w:rPr>
                <w:sz w:val="24"/>
              </w:rPr>
              <w:t>Šiaulių miesto savivaldybės švietimo centras</w:t>
            </w:r>
            <w:r w:rsidR="001D188F">
              <w:rPr>
                <w:sz w:val="24"/>
              </w:rPr>
              <w:t>, Šiaulių miesto karjeros specialistų metodinis būrelis.</w:t>
            </w:r>
          </w:p>
        </w:tc>
        <w:tc>
          <w:tcPr>
            <w:tcW w:w="2443" w:type="dxa"/>
          </w:tcPr>
          <w:p w14:paraId="09366570" w14:textId="3D788374" w:rsidR="00040448" w:rsidRPr="007A413D" w:rsidRDefault="000464AA" w:rsidP="000464AA">
            <w:pPr>
              <w:spacing w:after="45" w:line="236" w:lineRule="auto"/>
              <w:ind w:left="0" w:firstLine="0"/>
              <w:rPr>
                <w:sz w:val="24"/>
              </w:rPr>
            </w:pPr>
            <w:r w:rsidRPr="007A413D">
              <w:rPr>
                <w:sz w:val="24"/>
              </w:rPr>
              <w:t>Ugdymo karjer</w:t>
            </w:r>
            <w:r w:rsidR="00AC605B">
              <w:rPr>
                <w:sz w:val="24"/>
              </w:rPr>
              <w:t>os</w:t>
            </w:r>
            <w:r w:rsidRPr="007A413D">
              <w:rPr>
                <w:sz w:val="24"/>
              </w:rPr>
              <w:t xml:space="preserve"> veiklų pristatymas</w:t>
            </w:r>
            <w:r w:rsidR="00C303F6">
              <w:rPr>
                <w:sz w:val="24"/>
              </w:rPr>
              <w:t xml:space="preserve"> administracijos</w:t>
            </w:r>
            <w:r w:rsidR="00D44933">
              <w:rPr>
                <w:sz w:val="24"/>
              </w:rPr>
              <w:t xml:space="preserve"> ir</w:t>
            </w:r>
            <w:r w:rsidR="00C303F6">
              <w:rPr>
                <w:sz w:val="24"/>
              </w:rPr>
              <w:t xml:space="preserve"> Šiaulių miesto karjeros specialistų posėdžiuose, </w:t>
            </w:r>
            <w:r w:rsidR="00F37294">
              <w:rPr>
                <w:sz w:val="24"/>
              </w:rPr>
              <w:t xml:space="preserve">veiklų </w:t>
            </w:r>
            <w:r w:rsidRPr="007A413D">
              <w:rPr>
                <w:sz w:val="24"/>
              </w:rPr>
              <w:t>analizė, rezultat</w:t>
            </w:r>
            <w:r w:rsidR="00F37294">
              <w:rPr>
                <w:sz w:val="24"/>
              </w:rPr>
              <w:t xml:space="preserve">ai, jų apibendrinimas </w:t>
            </w:r>
            <w:r w:rsidR="00C303F6">
              <w:rPr>
                <w:sz w:val="24"/>
              </w:rPr>
              <w:t xml:space="preserve">ir </w:t>
            </w:r>
            <w:r w:rsidRPr="007A413D">
              <w:rPr>
                <w:sz w:val="24"/>
              </w:rPr>
              <w:t>įsivertinimas</w:t>
            </w:r>
            <w:r w:rsidR="00C303F6">
              <w:rPr>
                <w:sz w:val="24"/>
              </w:rPr>
              <w:t xml:space="preserve">. </w:t>
            </w:r>
            <w:r w:rsidRPr="007A413D">
              <w:rPr>
                <w:sz w:val="24"/>
              </w:rPr>
              <w:t xml:space="preserve">Pateikiami duomenys UKSIS sistemoje.  </w:t>
            </w:r>
          </w:p>
        </w:tc>
      </w:tr>
    </w:tbl>
    <w:p w14:paraId="4F1CFAB8" w14:textId="77777777" w:rsidR="006368D0" w:rsidRDefault="006368D0" w:rsidP="00583079">
      <w:pPr>
        <w:spacing w:after="156"/>
        <w:ind w:left="0" w:firstLine="0"/>
        <w:jc w:val="right"/>
        <w:rPr>
          <w:sz w:val="24"/>
        </w:rPr>
      </w:pPr>
    </w:p>
    <w:p w14:paraId="0A942065" w14:textId="40F9ED9A" w:rsidR="006906AA" w:rsidRPr="007A413D" w:rsidRDefault="006906AA" w:rsidP="00583079">
      <w:pPr>
        <w:spacing w:after="156"/>
        <w:ind w:left="0" w:firstLine="0"/>
        <w:jc w:val="right"/>
        <w:rPr>
          <w:sz w:val="24"/>
        </w:rPr>
      </w:pPr>
      <w:r w:rsidRPr="007A413D">
        <w:rPr>
          <w:sz w:val="24"/>
        </w:rPr>
        <w:t xml:space="preserve">Karjeros specialistė </w:t>
      </w:r>
    </w:p>
    <w:p w14:paraId="64D4914B" w14:textId="072FC108" w:rsidR="008364EC" w:rsidRPr="007A413D" w:rsidRDefault="006906AA" w:rsidP="00581D64">
      <w:pPr>
        <w:spacing w:after="156"/>
        <w:ind w:left="0" w:firstLine="0"/>
        <w:jc w:val="right"/>
        <w:rPr>
          <w:sz w:val="24"/>
        </w:rPr>
      </w:pPr>
      <w:r w:rsidRPr="007A413D">
        <w:rPr>
          <w:sz w:val="24"/>
        </w:rPr>
        <w:t>Andrėja Šedžiūtė</w:t>
      </w:r>
    </w:p>
    <w:sectPr w:rsidR="008364EC" w:rsidRPr="007A413D" w:rsidSect="004B5E1A">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30196"/>
    <w:multiLevelType w:val="hybridMultilevel"/>
    <w:tmpl w:val="1CF420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E83C36"/>
    <w:multiLevelType w:val="hybridMultilevel"/>
    <w:tmpl w:val="872041A2"/>
    <w:lvl w:ilvl="0" w:tplc="7D92EEE6">
      <w:start w:val="1"/>
      <w:numFmt w:val="upperLetter"/>
      <w:lvlText w:val="%1."/>
      <w:lvlJc w:val="left"/>
      <w:pPr>
        <w:ind w:left="756" w:hanging="360"/>
      </w:pPr>
      <w:rPr>
        <w:rFonts w:hint="default"/>
      </w:rPr>
    </w:lvl>
    <w:lvl w:ilvl="1" w:tplc="04270019" w:tentative="1">
      <w:start w:val="1"/>
      <w:numFmt w:val="lowerLetter"/>
      <w:lvlText w:val="%2."/>
      <w:lvlJc w:val="left"/>
      <w:pPr>
        <w:ind w:left="1476" w:hanging="360"/>
      </w:pPr>
    </w:lvl>
    <w:lvl w:ilvl="2" w:tplc="0427001B" w:tentative="1">
      <w:start w:val="1"/>
      <w:numFmt w:val="lowerRoman"/>
      <w:lvlText w:val="%3."/>
      <w:lvlJc w:val="right"/>
      <w:pPr>
        <w:ind w:left="2196" w:hanging="180"/>
      </w:pPr>
    </w:lvl>
    <w:lvl w:ilvl="3" w:tplc="0427000F" w:tentative="1">
      <w:start w:val="1"/>
      <w:numFmt w:val="decimal"/>
      <w:lvlText w:val="%4."/>
      <w:lvlJc w:val="left"/>
      <w:pPr>
        <w:ind w:left="2916" w:hanging="360"/>
      </w:pPr>
    </w:lvl>
    <w:lvl w:ilvl="4" w:tplc="04270019" w:tentative="1">
      <w:start w:val="1"/>
      <w:numFmt w:val="lowerLetter"/>
      <w:lvlText w:val="%5."/>
      <w:lvlJc w:val="left"/>
      <w:pPr>
        <w:ind w:left="3636" w:hanging="360"/>
      </w:pPr>
    </w:lvl>
    <w:lvl w:ilvl="5" w:tplc="0427001B" w:tentative="1">
      <w:start w:val="1"/>
      <w:numFmt w:val="lowerRoman"/>
      <w:lvlText w:val="%6."/>
      <w:lvlJc w:val="right"/>
      <w:pPr>
        <w:ind w:left="4356" w:hanging="180"/>
      </w:pPr>
    </w:lvl>
    <w:lvl w:ilvl="6" w:tplc="0427000F" w:tentative="1">
      <w:start w:val="1"/>
      <w:numFmt w:val="decimal"/>
      <w:lvlText w:val="%7."/>
      <w:lvlJc w:val="left"/>
      <w:pPr>
        <w:ind w:left="5076" w:hanging="360"/>
      </w:pPr>
    </w:lvl>
    <w:lvl w:ilvl="7" w:tplc="04270019" w:tentative="1">
      <w:start w:val="1"/>
      <w:numFmt w:val="lowerLetter"/>
      <w:lvlText w:val="%8."/>
      <w:lvlJc w:val="left"/>
      <w:pPr>
        <w:ind w:left="5796" w:hanging="360"/>
      </w:pPr>
    </w:lvl>
    <w:lvl w:ilvl="8" w:tplc="0427001B" w:tentative="1">
      <w:start w:val="1"/>
      <w:numFmt w:val="lowerRoman"/>
      <w:lvlText w:val="%9."/>
      <w:lvlJc w:val="right"/>
      <w:pPr>
        <w:ind w:left="6516" w:hanging="180"/>
      </w:pPr>
    </w:lvl>
  </w:abstractNum>
  <w:abstractNum w:abstractNumId="2" w15:restartNumberingAfterBreak="0">
    <w:nsid w:val="398848EA"/>
    <w:multiLevelType w:val="hybridMultilevel"/>
    <w:tmpl w:val="1D42EFDA"/>
    <w:lvl w:ilvl="0" w:tplc="05C4A39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B20E5C">
      <w:start w:val="1"/>
      <w:numFmt w:val="bullet"/>
      <w:lvlText w:val="o"/>
      <w:lvlJc w:val="left"/>
      <w:pPr>
        <w:ind w:left="10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C4A842">
      <w:start w:val="1"/>
      <w:numFmt w:val="bullet"/>
      <w:lvlText w:val="▪"/>
      <w:lvlJc w:val="left"/>
      <w:pPr>
        <w:ind w:left="17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30EA16">
      <w:start w:val="1"/>
      <w:numFmt w:val="bullet"/>
      <w:lvlText w:val="•"/>
      <w:lvlJc w:val="left"/>
      <w:pPr>
        <w:ind w:left="25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D2FD38">
      <w:start w:val="1"/>
      <w:numFmt w:val="bullet"/>
      <w:lvlText w:val="o"/>
      <w:lvlJc w:val="left"/>
      <w:pPr>
        <w:ind w:left="32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1B00CB2">
      <w:start w:val="1"/>
      <w:numFmt w:val="bullet"/>
      <w:lvlText w:val="▪"/>
      <w:lvlJc w:val="left"/>
      <w:pPr>
        <w:ind w:left="39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066714">
      <w:start w:val="1"/>
      <w:numFmt w:val="bullet"/>
      <w:lvlText w:val="•"/>
      <w:lvlJc w:val="left"/>
      <w:pPr>
        <w:ind w:left="46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BC47C2">
      <w:start w:val="1"/>
      <w:numFmt w:val="bullet"/>
      <w:lvlText w:val="o"/>
      <w:lvlJc w:val="left"/>
      <w:pPr>
        <w:ind w:left="53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2679E4">
      <w:start w:val="1"/>
      <w:numFmt w:val="bullet"/>
      <w:lvlText w:val="▪"/>
      <w:lvlJc w:val="left"/>
      <w:pPr>
        <w:ind w:left="61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B991C76"/>
    <w:multiLevelType w:val="hybridMultilevel"/>
    <w:tmpl w:val="37EEFF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0690C8E"/>
    <w:multiLevelType w:val="hybridMultilevel"/>
    <w:tmpl w:val="3E50D1A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0864483"/>
    <w:multiLevelType w:val="multilevel"/>
    <w:tmpl w:val="FAE85A7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C36BA7"/>
    <w:multiLevelType w:val="hybridMultilevel"/>
    <w:tmpl w:val="2C18E6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03D3124"/>
    <w:multiLevelType w:val="hybridMultilevel"/>
    <w:tmpl w:val="B91AC9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DB5E07"/>
    <w:multiLevelType w:val="hybridMultilevel"/>
    <w:tmpl w:val="00028A9E"/>
    <w:lvl w:ilvl="0" w:tplc="4FC25B78">
      <w:start w:val="1"/>
      <w:numFmt w:val="bullet"/>
      <w:lvlText w:val="•"/>
      <w:lvlJc w:val="left"/>
      <w:pPr>
        <w:ind w:left="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C89182">
      <w:start w:val="1"/>
      <w:numFmt w:val="bullet"/>
      <w:lvlText w:val="o"/>
      <w:lvlJc w:val="left"/>
      <w:pPr>
        <w:ind w:left="12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009448">
      <w:start w:val="1"/>
      <w:numFmt w:val="bullet"/>
      <w:lvlText w:val="▪"/>
      <w:lvlJc w:val="left"/>
      <w:pPr>
        <w:ind w:left="19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8C5CE8">
      <w:start w:val="1"/>
      <w:numFmt w:val="bullet"/>
      <w:lvlText w:val="•"/>
      <w:lvlJc w:val="left"/>
      <w:pPr>
        <w:ind w:left="2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48A084">
      <w:start w:val="1"/>
      <w:numFmt w:val="bullet"/>
      <w:lvlText w:val="o"/>
      <w:lvlJc w:val="left"/>
      <w:pPr>
        <w:ind w:left="33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F49B86">
      <w:start w:val="1"/>
      <w:numFmt w:val="bullet"/>
      <w:lvlText w:val="▪"/>
      <w:lvlJc w:val="left"/>
      <w:pPr>
        <w:ind w:left="40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2635BE">
      <w:start w:val="1"/>
      <w:numFmt w:val="bullet"/>
      <w:lvlText w:val="•"/>
      <w:lvlJc w:val="left"/>
      <w:pPr>
        <w:ind w:left="4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CCAD9E">
      <w:start w:val="1"/>
      <w:numFmt w:val="bullet"/>
      <w:lvlText w:val="o"/>
      <w:lvlJc w:val="left"/>
      <w:pPr>
        <w:ind w:left="5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F298E4">
      <w:start w:val="1"/>
      <w:numFmt w:val="bullet"/>
      <w:lvlText w:val="▪"/>
      <w:lvlJc w:val="left"/>
      <w:pPr>
        <w:ind w:left="62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4A372D5"/>
    <w:multiLevelType w:val="hybridMultilevel"/>
    <w:tmpl w:val="99E6A0D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D0D39F2"/>
    <w:multiLevelType w:val="hybridMultilevel"/>
    <w:tmpl w:val="9208DA9A"/>
    <w:lvl w:ilvl="0" w:tplc="CBD419A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FE6FC3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B4E43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145D9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1C4D5C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AA1FD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BE2DC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C618F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56CDA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8"/>
  </w:num>
  <w:num w:numId="3">
    <w:abstractNumId w:val="2"/>
  </w:num>
  <w:num w:numId="4">
    <w:abstractNumId w:val="5"/>
  </w:num>
  <w:num w:numId="5">
    <w:abstractNumId w:val="3"/>
  </w:num>
  <w:num w:numId="6">
    <w:abstractNumId w:val="0"/>
  </w:num>
  <w:num w:numId="7">
    <w:abstractNumId w:val="7"/>
  </w:num>
  <w:num w:numId="8">
    <w:abstractNumId w:val="4"/>
  </w:num>
  <w:num w:numId="9">
    <w:abstractNumId w:val="6"/>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17C"/>
    <w:rsid w:val="00007036"/>
    <w:rsid w:val="00014758"/>
    <w:rsid w:val="00040448"/>
    <w:rsid w:val="000464AA"/>
    <w:rsid w:val="000C3F10"/>
    <w:rsid w:val="000D092A"/>
    <w:rsid w:val="0013294F"/>
    <w:rsid w:val="00134D64"/>
    <w:rsid w:val="0015187C"/>
    <w:rsid w:val="0015536B"/>
    <w:rsid w:val="00163BCC"/>
    <w:rsid w:val="00163E71"/>
    <w:rsid w:val="00170310"/>
    <w:rsid w:val="0017184B"/>
    <w:rsid w:val="00197457"/>
    <w:rsid w:val="001C52D3"/>
    <w:rsid w:val="001C767E"/>
    <w:rsid w:val="001D188F"/>
    <w:rsid w:val="001E1259"/>
    <w:rsid w:val="001E7B39"/>
    <w:rsid w:val="00230CEC"/>
    <w:rsid w:val="00244DDB"/>
    <w:rsid w:val="00245664"/>
    <w:rsid w:val="0025118C"/>
    <w:rsid w:val="002C0042"/>
    <w:rsid w:val="002D38F6"/>
    <w:rsid w:val="002E70F9"/>
    <w:rsid w:val="002F2EA2"/>
    <w:rsid w:val="002F5156"/>
    <w:rsid w:val="002F6B08"/>
    <w:rsid w:val="003416E0"/>
    <w:rsid w:val="00363848"/>
    <w:rsid w:val="003656BA"/>
    <w:rsid w:val="00395C63"/>
    <w:rsid w:val="003A090C"/>
    <w:rsid w:val="003A0E7C"/>
    <w:rsid w:val="003B4216"/>
    <w:rsid w:val="003F07DE"/>
    <w:rsid w:val="003F637E"/>
    <w:rsid w:val="00430432"/>
    <w:rsid w:val="00455D4E"/>
    <w:rsid w:val="00456100"/>
    <w:rsid w:val="004A795C"/>
    <w:rsid w:val="004B5E1A"/>
    <w:rsid w:val="004B725F"/>
    <w:rsid w:val="004C76C9"/>
    <w:rsid w:val="00507FA7"/>
    <w:rsid w:val="00523414"/>
    <w:rsid w:val="00530319"/>
    <w:rsid w:val="005328BD"/>
    <w:rsid w:val="005431E9"/>
    <w:rsid w:val="00581D64"/>
    <w:rsid w:val="005823BC"/>
    <w:rsid w:val="00583079"/>
    <w:rsid w:val="005908EA"/>
    <w:rsid w:val="005A19D1"/>
    <w:rsid w:val="005D0D54"/>
    <w:rsid w:val="005D2251"/>
    <w:rsid w:val="0060341D"/>
    <w:rsid w:val="00610501"/>
    <w:rsid w:val="0061088B"/>
    <w:rsid w:val="006368D0"/>
    <w:rsid w:val="00646EDF"/>
    <w:rsid w:val="00647FB0"/>
    <w:rsid w:val="006634D8"/>
    <w:rsid w:val="006906AA"/>
    <w:rsid w:val="006B690C"/>
    <w:rsid w:val="006C4E3D"/>
    <w:rsid w:val="006E2B46"/>
    <w:rsid w:val="006E53AD"/>
    <w:rsid w:val="006F4BFD"/>
    <w:rsid w:val="00715CE0"/>
    <w:rsid w:val="00751ECE"/>
    <w:rsid w:val="00781D1D"/>
    <w:rsid w:val="007A413D"/>
    <w:rsid w:val="007A5594"/>
    <w:rsid w:val="007B5CF2"/>
    <w:rsid w:val="007D0C77"/>
    <w:rsid w:val="00824CFA"/>
    <w:rsid w:val="008364EC"/>
    <w:rsid w:val="00837896"/>
    <w:rsid w:val="00844091"/>
    <w:rsid w:val="0087716B"/>
    <w:rsid w:val="008B3121"/>
    <w:rsid w:val="008E54DA"/>
    <w:rsid w:val="00903A8A"/>
    <w:rsid w:val="009071F1"/>
    <w:rsid w:val="00944449"/>
    <w:rsid w:val="00961A30"/>
    <w:rsid w:val="0096510B"/>
    <w:rsid w:val="00980234"/>
    <w:rsid w:val="00990556"/>
    <w:rsid w:val="009C382F"/>
    <w:rsid w:val="009D221E"/>
    <w:rsid w:val="009F018F"/>
    <w:rsid w:val="00A15378"/>
    <w:rsid w:val="00A42D6E"/>
    <w:rsid w:val="00A81268"/>
    <w:rsid w:val="00A9662D"/>
    <w:rsid w:val="00AA3044"/>
    <w:rsid w:val="00AC605B"/>
    <w:rsid w:val="00AD0B04"/>
    <w:rsid w:val="00AE014E"/>
    <w:rsid w:val="00AE20D9"/>
    <w:rsid w:val="00B35BDF"/>
    <w:rsid w:val="00B3678D"/>
    <w:rsid w:val="00B71ADE"/>
    <w:rsid w:val="00B801C4"/>
    <w:rsid w:val="00B91F85"/>
    <w:rsid w:val="00BB31CD"/>
    <w:rsid w:val="00BC0945"/>
    <w:rsid w:val="00BC754F"/>
    <w:rsid w:val="00BD0DCE"/>
    <w:rsid w:val="00BD1EEC"/>
    <w:rsid w:val="00BE0912"/>
    <w:rsid w:val="00BE28AF"/>
    <w:rsid w:val="00BF2270"/>
    <w:rsid w:val="00BF35A1"/>
    <w:rsid w:val="00C1541A"/>
    <w:rsid w:val="00C23AD4"/>
    <w:rsid w:val="00C303F6"/>
    <w:rsid w:val="00C4223B"/>
    <w:rsid w:val="00C8514F"/>
    <w:rsid w:val="00C94EDA"/>
    <w:rsid w:val="00C975E1"/>
    <w:rsid w:val="00CA15A1"/>
    <w:rsid w:val="00CC1864"/>
    <w:rsid w:val="00CE7AC2"/>
    <w:rsid w:val="00D06767"/>
    <w:rsid w:val="00D27B02"/>
    <w:rsid w:val="00D35989"/>
    <w:rsid w:val="00D44933"/>
    <w:rsid w:val="00D5122B"/>
    <w:rsid w:val="00D54919"/>
    <w:rsid w:val="00D6517C"/>
    <w:rsid w:val="00D7027B"/>
    <w:rsid w:val="00D72551"/>
    <w:rsid w:val="00D9066B"/>
    <w:rsid w:val="00DE01F4"/>
    <w:rsid w:val="00DF590F"/>
    <w:rsid w:val="00E07C4B"/>
    <w:rsid w:val="00E1094A"/>
    <w:rsid w:val="00E660F1"/>
    <w:rsid w:val="00E94838"/>
    <w:rsid w:val="00EC3360"/>
    <w:rsid w:val="00EC4586"/>
    <w:rsid w:val="00EC4CA7"/>
    <w:rsid w:val="00EE2039"/>
    <w:rsid w:val="00EE22DD"/>
    <w:rsid w:val="00EF6D8C"/>
    <w:rsid w:val="00F3678C"/>
    <w:rsid w:val="00F37294"/>
    <w:rsid w:val="00F57986"/>
    <w:rsid w:val="00F71BB7"/>
    <w:rsid w:val="00FA4D3C"/>
    <w:rsid w:val="00FC2065"/>
    <w:rsid w:val="00FD46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D146"/>
  <w15:chartTrackingRefBased/>
  <w15:docId w15:val="{9A6053B7-2D41-47CC-A0CB-F534277A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5E1A"/>
    <w:pPr>
      <w:spacing w:after="32"/>
      <w:ind w:left="406" w:hanging="10"/>
    </w:pPr>
    <w:rPr>
      <w:rFonts w:ascii="Times New Roman" w:eastAsia="Times New Roman" w:hAnsi="Times New Roman" w:cs="Times New Roman"/>
      <w:color w:val="000000"/>
      <w:szCs w:val="24"/>
      <w:lang w:eastAsia="lt-LT"/>
    </w:rPr>
  </w:style>
  <w:style w:type="paragraph" w:styleId="Antrat1">
    <w:name w:val="heading 1"/>
    <w:basedOn w:val="prastasis"/>
    <w:next w:val="prastasis"/>
    <w:link w:val="Antrat1Diagrama"/>
    <w:uiPriority w:val="9"/>
    <w:qFormat/>
    <w:rsid w:val="00D651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51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517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517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517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517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517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517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517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517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6517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6517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6517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6517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6517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517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517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517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51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517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517C"/>
    <w:pPr>
      <w:numPr>
        <w:ilvl w:val="1"/>
      </w:numPr>
      <w:ind w:left="406" w:hanging="1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517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517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517C"/>
    <w:rPr>
      <w:i/>
      <w:iCs/>
      <w:color w:val="404040" w:themeColor="text1" w:themeTint="BF"/>
    </w:rPr>
  </w:style>
  <w:style w:type="paragraph" w:styleId="Sraopastraipa">
    <w:name w:val="List Paragraph"/>
    <w:basedOn w:val="prastasis"/>
    <w:uiPriority w:val="34"/>
    <w:qFormat/>
    <w:rsid w:val="00D6517C"/>
    <w:pPr>
      <w:ind w:left="720"/>
      <w:contextualSpacing/>
    </w:pPr>
  </w:style>
  <w:style w:type="character" w:styleId="Rykuspabraukimas">
    <w:name w:val="Intense Emphasis"/>
    <w:basedOn w:val="Numatytasispastraiposriftas"/>
    <w:uiPriority w:val="21"/>
    <w:qFormat/>
    <w:rsid w:val="00D6517C"/>
    <w:rPr>
      <w:i/>
      <w:iCs/>
      <w:color w:val="0F4761" w:themeColor="accent1" w:themeShade="BF"/>
    </w:rPr>
  </w:style>
  <w:style w:type="paragraph" w:styleId="Iskirtacitata">
    <w:name w:val="Intense Quote"/>
    <w:basedOn w:val="prastasis"/>
    <w:next w:val="prastasis"/>
    <w:link w:val="IskirtacitataDiagrama"/>
    <w:uiPriority w:val="30"/>
    <w:qFormat/>
    <w:rsid w:val="00D651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517C"/>
    <w:rPr>
      <w:i/>
      <w:iCs/>
      <w:color w:val="0F4761" w:themeColor="accent1" w:themeShade="BF"/>
    </w:rPr>
  </w:style>
  <w:style w:type="character" w:styleId="Rykinuoroda">
    <w:name w:val="Intense Reference"/>
    <w:basedOn w:val="Numatytasispastraiposriftas"/>
    <w:uiPriority w:val="32"/>
    <w:qFormat/>
    <w:rsid w:val="00D6517C"/>
    <w:rPr>
      <w:b/>
      <w:bCs/>
      <w:smallCaps/>
      <w:color w:val="0F4761" w:themeColor="accent1" w:themeShade="BF"/>
      <w:spacing w:val="5"/>
    </w:rPr>
  </w:style>
  <w:style w:type="table" w:customStyle="1" w:styleId="TableGrid">
    <w:name w:val="TableGrid"/>
    <w:rsid w:val="004B5E1A"/>
    <w:pPr>
      <w:spacing w:after="0" w:line="240" w:lineRule="auto"/>
    </w:pPr>
    <w:rPr>
      <w:rFonts w:eastAsiaTheme="minorEastAsia"/>
      <w:sz w:val="24"/>
      <w:szCs w:val="24"/>
      <w:lang w:eastAsia="lt-LT"/>
    </w:rPr>
    <w:tblPr>
      <w:tblCellMar>
        <w:top w:w="0" w:type="dxa"/>
        <w:left w:w="0" w:type="dxa"/>
        <w:bottom w:w="0" w:type="dxa"/>
        <w:right w:w="0" w:type="dxa"/>
      </w:tblCellMar>
    </w:tblPr>
  </w:style>
  <w:style w:type="table" w:styleId="Lentelstinklelis">
    <w:name w:val="Table Grid"/>
    <w:basedOn w:val="prastojilentel"/>
    <w:uiPriority w:val="39"/>
    <w:rsid w:val="004B7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B690C"/>
    <w:rPr>
      <w:color w:val="467886" w:themeColor="hyperlink"/>
      <w:u w:val="single"/>
    </w:rPr>
  </w:style>
  <w:style w:type="character" w:styleId="Neapdorotaspaminjimas">
    <w:name w:val="Unresolved Mention"/>
    <w:basedOn w:val="Numatytasispastraiposriftas"/>
    <w:uiPriority w:val="99"/>
    <w:semiHidden/>
    <w:unhideWhenUsed/>
    <w:rsid w:val="006B6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7308</Words>
  <Characters>4167</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Andrėja Šedžiūtė</dc:creator>
  <cp:keywords/>
  <dc:description/>
  <cp:lastModifiedBy>RENATA BARONIENĖ</cp:lastModifiedBy>
  <cp:revision>3</cp:revision>
  <dcterms:created xsi:type="dcterms:W3CDTF">2024-10-30T06:34:00Z</dcterms:created>
  <dcterms:modified xsi:type="dcterms:W3CDTF">2024-10-30T07:53:00Z</dcterms:modified>
</cp:coreProperties>
</file>